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6E" w:rsidRPr="00111D94" w:rsidRDefault="008A696E" w:rsidP="008A696E">
      <w:pPr>
        <w:jc w:val="both"/>
        <w:rPr>
          <w:b/>
          <w:color w:val="585858"/>
          <w:sz w:val="28"/>
          <w:szCs w:val="28"/>
        </w:rPr>
      </w:pPr>
      <w:r w:rsidRPr="00111D94">
        <w:rPr>
          <w:b/>
          <w:color w:val="585858"/>
          <w:sz w:val="28"/>
          <w:szCs w:val="28"/>
        </w:rPr>
        <w:t>Примеры диагностических методик.</w:t>
      </w:r>
    </w:p>
    <w:p w:rsidR="008A696E" w:rsidRDefault="008A696E" w:rsidP="008A696E">
      <w:pPr>
        <w:jc w:val="both"/>
        <w:rPr>
          <w:color w:val="585858"/>
          <w:sz w:val="28"/>
          <w:szCs w:val="28"/>
        </w:rPr>
      </w:pPr>
    </w:p>
    <w:p w:rsidR="008A696E" w:rsidRPr="00DF1814" w:rsidRDefault="008A696E" w:rsidP="008A696E">
      <w:pPr>
        <w:jc w:val="both"/>
        <w:rPr>
          <w:color w:val="585858"/>
          <w:sz w:val="28"/>
          <w:szCs w:val="28"/>
        </w:rPr>
      </w:pPr>
      <w:r w:rsidRPr="00DF1814">
        <w:rPr>
          <w:color w:val="585858"/>
          <w:sz w:val="28"/>
          <w:szCs w:val="28"/>
        </w:rPr>
        <w:t xml:space="preserve">Результаты выполнения двух проб – рисование стола и копирование рисунка дома. </w:t>
      </w:r>
    </w:p>
    <w:p w:rsidR="008A696E" w:rsidRPr="00DF1814" w:rsidRDefault="008A696E" w:rsidP="008A696E">
      <w:pPr>
        <w:jc w:val="both"/>
        <w:rPr>
          <w:color w:val="585858"/>
          <w:sz w:val="28"/>
          <w:szCs w:val="28"/>
        </w:rPr>
      </w:pPr>
      <w:r w:rsidRPr="00DF1814">
        <w:rPr>
          <w:color w:val="585858"/>
          <w:sz w:val="28"/>
          <w:szCs w:val="28"/>
        </w:rPr>
        <w:t> </w:t>
      </w:r>
    </w:p>
    <w:p w:rsidR="008A696E" w:rsidRPr="00DF1814" w:rsidRDefault="008A696E" w:rsidP="008A696E">
      <w:pPr>
        <w:jc w:val="both"/>
        <w:rPr>
          <w:color w:val="585858"/>
          <w:sz w:val="28"/>
          <w:szCs w:val="28"/>
        </w:rPr>
      </w:pPr>
      <w:r w:rsidRPr="00DF1814">
        <w:rPr>
          <w:color w:val="585858"/>
          <w:sz w:val="28"/>
          <w:szCs w:val="28"/>
        </w:rPr>
        <w:t xml:space="preserve">1. </w:t>
      </w:r>
      <w:r w:rsidRPr="00DF1814">
        <w:rPr>
          <w:b/>
          <w:color w:val="585858"/>
          <w:sz w:val="28"/>
          <w:szCs w:val="28"/>
        </w:rPr>
        <w:t>Рисунок стола.</w:t>
      </w:r>
      <w:r w:rsidRPr="00DF1814">
        <w:rPr>
          <w:color w:val="585858"/>
          <w:sz w:val="28"/>
          <w:szCs w:val="28"/>
        </w:rPr>
        <w:t xml:space="preserve"> Проба позволяет оценить </w:t>
      </w:r>
      <w:proofErr w:type="spellStart"/>
      <w:r w:rsidRPr="00DF1814">
        <w:rPr>
          <w:color w:val="585858"/>
          <w:sz w:val="28"/>
          <w:szCs w:val="28"/>
        </w:rPr>
        <w:t>сформированность</w:t>
      </w:r>
      <w:proofErr w:type="spellEnd"/>
      <w:r w:rsidRPr="00DF1814">
        <w:rPr>
          <w:color w:val="585858"/>
          <w:sz w:val="28"/>
          <w:szCs w:val="28"/>
        </w:rPr>
        <w:t xml:space="preserve"> зрительно-пространственных представлений и зрительно-моторных координаций ребенка.</w:t>
      </w:r>
    </w:p>
    <w:p w:rsidR="008A696E" w:rsidRPr="00DF1814" w:rsidRDefault="008A696E" w:rsidP="008A696E">
      <w:pPr>
        <w:jc w:val="both"/>
        <w:rPr>
          <w:color w:val="585858"/>
          <w:sz w:val="28"/>
          <w:szCs w:val="28"/>
        </w:rPr>
      </w:pPr>
      <w:r w:rsidRPr="00DF1814">
        <w:rPr>
          <w:color w:val="585858"/>
          <w:sz w:val="28"/>
          <w:szCs w:val="28"/>
        </w:rPr>
        <w:t> </w:t>
      </w:r>
    </w:p>
    <w:p w:rsidR="008A696E" w:rsidRPr="00DF1814" w:rsidRDefault="008A696E" w:rsidP="008A696E">
      <w:pPr>
        <w:jc w:val="both"/>
        <w:rPr>
          <w:color w:val="585858"/>
          <w:sz w:val="28"/>
          <w:szCs w:val="28"/>
        </w:rPr>
      </w:pPr>
      <w:r w:rsidRPr="00DF1814">
        <w:rPr>
          <w:color w:val="585858"/>
          <w:sz w:val="28"/>
          <w:szCs w:val="28"/>
        </w:rPr>
        <w:t xml:space="preserve">Апробированный в лаборатории нейропсихологии вариант оценки выполнения данной пробы, был дополнен нами совместно с Т.В </w:t>
      </w:r>
      <w:proofErr w:type="spellStart"/>
      <w:r w:rsidRPr="00DF1814">
        <w:rPr>
          <w:color w:val="585858"/>
          <w:sz w:val="28"/>
          <w:szCs w:val="28"/>
        </w:rPr>
        <w:t>Ахутиной</w:t>
      </w:r>
      <w:proofErr w:type="spellEnd"/>
      <w:r w:rsidRPr="00DF1814">
        <w:rPr>
          <w:color w:val="585858"/>
          <w:sz w:val="28"/>
          <w:szCs w:val="28"/>
        </w:rPr>
        <w:t>.</w:t>
      </w:r>
    </w:p>
    <w:p w:rsidR="008A696E" w:rsidRPr="00DF1814" w:rsidRDefault="008A696E" w:rsidP="008A696E">
      <w:pPr>
        <w:jc w:val="both"/>
        <w:rPr>
          <w:color w:val="585858"/>
          <w:sz w:val="28"/>
          <w:szCs w:val="28"/>
        </w:rPr>
      </w:pPr>
      <w:r w:rsidRPr="00DF1814">
        <w:rPr>
          <w:color w:val="585858"/>
          <w:sz w:val="28"/>
          <w:szCs w:val="28"/>
        </w:rPr>
        <w:t> </w:t>
      </w:r>
    </w:p>
    <w:p w:rsidR="008A696E" w:rsidRPr="00DF1814" w:rsidRDefault="008A696E" w:rsidP="008A696E">
      <w:pPr>
        <w:jc w:val="both"/>
        <w:rPr>
          <w:color w:val="585858"/>
          <w:sz w:val="28"/>
          <w:szCs w:val="28"/>
        </w:rPr>
      </w:pPr>
      <w:r w:rsidRPr="00DF1814">
        <w:rPr>
          <w:b/>
          <w:color w:val="585858"/>
          <w:sz w:val="28"/>
          <w:szCs w:val="28"/>
        </w:rPr>
        <w:t>Процедура проведения пробы.</w:t>
      </w:r>
      <w:r w:rsidRPr="00DF1814">
        <w:rPr>
          <w:color w:val="585858"/>
          <w:sz w:val="28"/>
          <w:szCs w:val="28"/>
        </w:rPr>
        <w:t xml:space="preserve"> Ребенку предлагается на листе бумаги нарисовать стол так, чтоб были видны все четыре ножки. Затем ребенку на короткое время показывают образец с трехмерным изображением стола на плоскости и просят нарисовать его по памяти. В третий раз ребенок срисовывает стол с образца.</w:t>
      </w:r>
    </w:p>
    <w:p w:rsidR="008A696E" w:rsidRPr="00DF1814" w:rsidRDefault="008A696E" w:rsidP="008A696E">
      <w:pPr>
        <w:jc w:val="both"/>
        <w:rPr>
          <w:color w:val="585858"/>
          <w:sz w:val="28"/>
          <w:szCs w:val="28"/>
        </w:rPr>
      </w:pPr>
      <w:r w:rsidRPr="00DF1814">
        <w:rPr>
          <w:color w:val="585858"/>
          <w:sz w:val="28"/>
          <w:szCs w:val="28"/>
        </w:rPr>
        <w:t> </w:t>
      </w:r>
    </w:p>
    <w:p w:rsidR="008A696E" w:rsidRPr="00DF1814" w:rsidRDefault="008A696E" w:rsidP="008A696E">
      <w:pPr>
        <w:jc w:val="both"/>
        <w:rPr>
          <w:color w:val="585858"/>
          <w:sz w:val="28"/>
          <w:szCs w:val="28"/>
        </w:rPr>
      </w:pPr>
      <w:r w:rsidRPr="00DF1814">
        <w:rPr>
          <w:b/>
          <w:color w:val="585858"/>
          <w:sz w:val="28"/>
          <w:szCs w:val="28"/>
        </w:rPr>
        <w:t>Система оценки.</w:t>
      </w:r>
      <w:r w:rsidRPr="00DF1814">
        <w:rPr>
          <w:color w:val="585858"/>
          <w:sz w:val="28"/>
          <w:szCs w:val="28"/>
        </w:rPr>
        <w:t xml:space="preserve"> Каждый рисунок оценивался по двум параметрам – качество рисунка и соблюдение координат.</w:t>
      </w:r>
    </w:p>
    <w:p w:rsidR="008A696E" w:rsidRDefault="008A696E" w:rsidP="008A696E">
      <w:pPr>
        <w:jc w:val="both"/>
        <w:rPr>
          <w:color w:val="585858"/>
          <w:sz w:val="28"/>
          <w:szCs w:val="28"/>
        </w:rPr>
      </w:pPr>
      <w:r w:rsidRPr="00DF1814">
        <w:rPr>
          <w:color w:val="585858"/>
          <w:sz w:val="28"/>
          <w:szCs w:val="28"/>
        </w:rPr>
        <w:br w:type="textWrapping" w:clear="all"/>
        <w:t xml:space="preserve">1. </w:t>
      </w:r>
      <w:r w:rsidRPr="00DF1814">
        <w:rPr>
          <w:b/>
          <w:color w:val="585858"/>
          <w:sz w:val="28"/>
          <w:szCs w:val="28"/>
        </w:rPr>
        <w:t>Самостоятельный рисунок:</w:t>
      </w:r>
      <w:r w:rsidRPr="00DF1814">
        <w:rPr>
          <w:color w:val="585858"/>
          <w:sz w:val="28"/>
          <w:szCs w:val="28"/>
        </w:rPr>
        <w:t xml:space="preserve"> </w:t>
      </w:r>
    </w:p>
    <w:p w:rsidR="008A696E" w:rsidRDefault="008A696E" w:rsidP="008A696E">
      <w:pPr>
        <w:numPr>
          <w:ilvl w:val="0"/>
          <w:numId w:val="9"/>
        </w:numPr>
        <w:jc w:val="both"/>
        <w:rPr>
          <w:color w:val="585858"/>
          <w:sz w:val="28"/>
          <w:szCs w:val="28"/>
        </w:rPr>
      </w:pPr>
      <w:r w:rsidRPr="00DF1814">
        <w:rPr>
          <w:color w:val="585858"/>
          <w:sz w:val="28"/>
          <w:szCs w:val="28"/>
        </w:rPr>
        <w:t xml:space="preserve">– трехмерное изображение стола в перспективе (прямой или обратной) без грубых метрических и проекционных ошибок, </w:t>
      </w:r>
    </w:p>
    <w:p w:rsidR="008A696E" w:rsidRDefault="008A696E" w:rsidP="008A696E">
      <w:pPr>
        <w:numPr>
          <w:ilvl w:val="0"/>
          <w:numId w:val="9"/>
        </w:numPr>
        <w:jc w:val="both"/>
        <w:rPr>
          <w:color w:val="585858"/>
          <w:sz w:val="28"/>
          <w:szCs w:val="28"/>
        </w:rPr>
      </w:pPr>
      <w:r w:rsidRPr="00DF1814">
        <w:rPr>
          <w:color w:val="585858"/>
          <w:sz w:val="28"/>
          <w:szCs w:val="28"/>
        </w:rPr>
        <w:t xml:space="preserve">неточное трехмерное изображение стола с метрическими и/или проекционными ошибками, </w:t>
      </w:r>
    </w:p>
    <w:p w:rsidR="008A696E" w:rsidRDefault="008A696E" w:rsidP="008A696E">
      <w:pPr>
        <w:numPr>
          <w:ilvl w:val="0"/>
          <w:numId w:val="9"/>
        </w:numPr>
        <w:jc w:val="both"/>
        <w:rPr>
          <w:color w:val="585858"/>
          <w:sz w:val="28"/>
          <w:szCs w:val="28"/>
        </w:rPr>
      </w:pPr>
      <w:r w:rsidRPr="00DF1814">
        <w:rPr>
          <w:color w:val="585858"/>
          <w:sz w:val="28"/>
          <w:szCs w:val="28"/>
        </w:rPr>
        <w:t xml:space="preserve">не полное трехмерное изображение стола (ножки изображаются в перспективе, а крышка нет или наоборот), </w:t>
      </w:r>
    </w:p>
    <w:p w:rsidR="008A696E" w:rsidRDefault="008A696E" w:rsidP="008A696E">
      <w:pPr>
        <w:numPr>
          <w:ilvl w:val="0"/>
          <w:numId w:val="9"/>
        </w:numPr>
        <w:jc w:val="both"/>
        <w:rPr>
          <w:color w:val="585858"/>
          <w:sz w:val="28"/>
          <w:szCs w:val="28"/>
        </w:rPr>
      </w:pPr>
      <w:r w:rsidRPr="00DF1814">
        <w:rPr>
          <w:color w:val="585858"/>
          <w:sz w:val="28"/>
          <w:szCs w:val="28"/>
        </w:rPr>
        <w:t xml:space="preserve">плоскостное изображение стола (вид сбоку с двумя или четырьмя ножками вряд) без искажения пропорций, </w:t>
      </w:r>
    </w:p>
    <w:p w:rsidR="008A696E" w:rsidRPr="00DF1814" w:rsidRDefault="008A696E" w:rsidP="008A696E">
      <w:pPr>
        <w:numPr>
          <w:ilvl w:val="0"/>
          <w:numId w:val="9"/>
        </w:numPr>
        <w:jc w:val="both"/>
        <w:rPr>
          <w:color w:val="585858"/>
          <w:sz w:val="28"/>
          <w:szCs w:val="28"/>
        </w:rPr>
      </w:pPr>
      <w:r w:rsidRPr="00DF1814">
        <w:rPr>
          <w:color w:val="585858"/>
          <w:sz w:val="28"/>
          <w:szCs w:val="28"/>
        </w:rPr>
        <w:t>плоскостное (вид сбоку или сверху) или «распластанное» изображение стола с грубыми топологическими, метрическими или проекционными ошибками.</w:t>
      </w:r>
    </w:p>
    <w:p w:rsidR="008A696E" w:rsidRDefault="008A696E" w:rsidP="008A696E">
      <w:pPr>
        <w:jc w:val="both"/>
        <w:rPr>
          <w:color w:val="585858"/>
          <w:sz w:val="28"/>
          <w:szCs w:val="28"/>
        </w:rPr>
      </w:pPr>
      <w:r w:rsidRPr="00DF1814">
        <w:rPr>
          <w:color w:val="585858"/>
          <w:sz w:val="28"/>
          <w:szCs w:val="28"/>
        </w:rPr>
        <w:t xml:space="preserve">2. и 3. </w:t>
      </w:r>
      <w:r w:rsidRPr="00DF1814">
        <w:rPr>
          <w:b/>
          <w:color w:val="585858"/>
          <w:sz w:val="28"/>
          <w:szCs w:val="28"/>
        </w:rPr>
        <w:t>Рисование по памяти и копирование:</w:t>
      </w:r>
      <w:r w:rsidRPr="00DF1814">
        <w:rPr>
          <w:color w:val="585858"/>
          <w:sz w:val="28"/>
          <w:szCs w:val="28"/>
        </w:rPr>
        <w:t xml:space="preserve"> </w:t>
      </w:r>
    </w:p>
    <w:p w:rsidR="008A696E" w:rsidRDefault="008A696E" w:rsidP="008A696E">
      <w:pPr>
        <w:numPr>
          <w:ilvl w:val="0"/>
          <w:numId w:val="10"/>
        </w:numPr>
        <w:jc w:val="both"/>
        <w:rPr>
          <w:color w:val="585858"/>
          <w:sz w:val="28"/>
          <w:szCs w:val="28"/>
        </w:rPr>
      </w:pPr>
      <w:r w:rsidRPr="00DF1814">
        <w:rPr>
          <w:color w:val="585858"/>
          <w:sz w:val="28"/>
          <w:szCs w:val="28"/>
        </w:rPr>
        <w:t xml:space="preserve">– трехмерное изображение стола с традиционной формой передачи перспективы (крышка стола – параллелограмм, одна ножка частично скрыта), </w:t>
      </w:r>
    </w:p>
    <w:p w:rsidR="008A696E" w:rsidRDefault="008A696E" w:rsidP="008A696E">
      <w:pPr>
        <w:numPr>
          <w:ilvl w:val="0"/>
          <w:numId w:val="10"/>
        </w:numPr>
        <w:jc w:val="both"/>
        <w:rPr>
          <w:color w:val="585858"/>
          <w:sz w:val="28"/>
          <w:szCs w:val="28"/>
        </w:rPr>
      </w:pPr>
      <w:r w:rsidRPr="00DF1814">
        <w:rPr>
          <w:color w:val="585858"/>
          <w:sz w:val="28"/>
          <w:szCs w:val="28"/>
        </w:rPr>
        <w:t xml:space="preserve">неточное трехмерное изображение стола с метрическими и проекционными ошибками, </w:t>
      </w:r>
    </w:p>
    <w:p w:rsidR="008A696E" w:rsidRDefault="008A696E" w:rsidP="008A696E">
      <w:pPr>
        <w:numPr>
          <w:ilvl w:val="0"/>
          <w:numId w:val="10"/>
        </w:numPr>
        <w:jc w:val="both"/>
        <w:rPr>
          <w:color w:val="585858"/>
          <w:sz w:val="28"/>
          <w:szCs w:val="28"/>
        </w:rPr>
      </w:pPr>
      <w:r w:rsidRPr="00DF1814">
        <w:rPr>
          <w:color w:val="585858"/>
          <w:sz w:val="28"/>
          <w:szCs w:val="28"/>
        </w:rPr>
        <w:t xml:space="preserve">трехмерное изображение стола с крышкой в форме трапеции без грубых метрических и/или проекционных ошибок, </w:t>
      </w:r>
    </w:p>
    <w:p w:rsidR="008A696E" w:rsidRDefault="008A696E" w:rsidP="008A696E">
      <w:pPr>
        <w:numPr>
          <w:ilvl w:val="0"/>
          <w:numId w:val="10"/>
        </w:numPr>
        <w:jc w:val="both"/>
        <w:rPr>
          <w:color w:val="585858"/>
          <w:sz w:val="28"/>
          <w:szCs w:val="28"/>
        </w:rPr>
      </w:pPr>
      <w:r w:rsidRPr="00DF1814">
        <w:rPr>
          <w:color w:val="585858"/>
          <w:sz w:val="28"/>
          <w:szCs w:val="28"/>
        </w:rPr>
        <w:t xml:space="preserve">неполное трехмерное изображение стола с крышкой в форме прямоугольника без грубых метрических ошибок, </w:t>
      </w:r>
    </w:p>
    <w:p w:rsidR="008A696E" w:rsidRPr="00DF1814" w:rsidRDefault="008A696E" w:rsidP="008A696E">
      <w:pPr>
        <w:numPr>
          <w:ilvl w:val="0"/>
          <w:numId w:val="10"/>
        </w:numPr>
        <w:jc w:val="both"/>
        <w:rPr>
          <w:color w:val="585858"/>
          <w:sz w:val="28"/>
          <w:szCs w:val="28"/>
        </w:rPr>
      </w:pPr>
      <w:r w:rsidRPr="00DF1814">
        <w:rPr>
          <w:color w:val="585858"/>
          <w:sz w:val="28"/>
          <w:szCs w:val="28"/>
        </w:rPr>
        <w:t>изображение стола с грубыми топологическими, метрическими и проекционными ошибками.</w:t>
      </w:r>
    </w:p>
    <w:p w:rsidR="008A696E" w:rsidRDefault="008A696E" w:rsidP="008A696E">
      <w:pPr>
        <w:jc w:val="both"/>
        <w:rPr>
          <w:color w:val="585858"/>
          <w:sz w:val="28"/>
          <w:szCs w:val="28"/>
        </w:rPr>
      </w:pPr>
      <w:r w:rsidRPr="00DF1814">
        <w:rPr>
          <w:color w:val="585858"/>
          <w:sz w:val="28"/>
          <w:szCs w:val="28"/>
        </w:rPr>
        <w:lastRenderedPageBreak/>
        <w:t xml:space="preserve">4. </w:t>
      </w:r>
      <w:r w:rsidRPr="00DF1814">
        <w:rPr>
          <w:b/>
          <w:color w:val="585858"/>
          <w:sz w:val="28"/>
          <w:szCs w:val="28"/>
        </w:rPr>
        <w:t>Нарушения пространственной ориентации:</w:t>
      </w:r>
    </w:p>
    <w:p w:rsidR="008A696E" w:rsidRDefault="008A696E" w:rsidP="008A696E">
      <w:pPr>
        <w:jc w:val="both"/>
        <w:rPr>
          <w:color w:val="585858"/>
          <w:sz w:val="28"/>
          <w:szCs w:val="28"/>
        </w:rPr>
      </w:pPr>
      <w:r w:rsidRPr="00DF1814">
        <w:rPr>
          <w:color w:val="585858"/>
          <w:sz w:val="28"/>
          <w:szCs w:val="28"/>
        </w:rPr>
        <w:t xml:space="preserve">0 – правильная ориентация рисунка по осям, </w:t>
      </w:r>
    </w:p>
    <w:p w:rsidR="008A696E" w:rsidRPr="00DF1814" w:rsidRDefault="008A696E" w:rsidP="008A696E">
      <w:pPr>
        <w:jc w:val="both"/>
        <w:rPr>
          <w:color w:val="585858"/>
          <w:sz w:val="28"/>
          <w:szCs w:val="28"/>
        </w:rPr>
      </w:pPr>
      <w:r w:rsidRPr="00DF1814">
        <w:rPr>
          <w:color w:val="585858"/>
          <w:sz w:val="28"/>
          <w:szCs w:val="28"/>
        </w:rPr>
        <w:t>1 – нет ориентации рисунка по вертикально-горизонтальным осям (стол летит или заваливается).</w:t>
      </w:r>
    </w:p>
    <w:p w:rsidR="008A696E" w:rsidRPr="00DF1814" w:rsidRDefault="008A696E" w:rsidP="008A696E">
      <w:pPr>
        <w:jc w:val="both"/>
        <w:rPr>
          <w:color w:val="585858"/>
          <w:sz w:val="28"/>
          <w:szCs w:val="28"/>
        </w:rPr>
      </w:pPr>
      <w:r w:rsidRPr="00DF1814">
        <w:rPr>
          <w:color w:val="585858"/>
          <w:sz w:val="28"/>
          <w:szCs w:val="28"/>
        </w:rPr>
        <w:t xml:space="preserve">5. </w:t>
      </w:r>
      <w:r w:rsidRPr="00DF1814">
        <w:rPr>
          <w:b/>
          <w:color w:val="585858"/>
          <w:sz w:val="28"/>
          <w:szCs w:val="28"/>
        </w:rPr>
        <w:t>Количество повторов ошибок.</w:t>
      </w:r>
    </w:p>
    <w:p w:rsidR="008A696E" w:rsidRDefault="008A696E" w:rsidP="008A696E">
      <w:pPr>
        <w:jc w:val="both"/>
        <w:rPr>
          <w:color w:val="585858"/>
          <w:sz w:val="28"/>
          <w:szCs w:val="28"/>
        </w:rPr>
      </w:pPr>
      <w:r w:rsidRPr="00DF1814">
        <w:rPr>
          <w:color w:val="585858"/>
          <w:sz w:val="28"/>
          <w:szCs w:val="28"/>
        </w:rPr>
        <w:t> </w:t>
      </w:r>
    </w:p>
    <w:p w:rsidR="008A696E" w:rsidRPr="00111D94" w:rsidRDefault="008A696E" w:rsidP="008A696E">
      <w:pPr>
        <w:jc w:val="both"/>
        <w:rPr>
          <w:color w:val="585858"/>
          <w:sz w:val="28"/>
          <w:szCs w:val="28"/>
        </w:rPr>
      </w:pPr>
      <w:r w:rsidRPr="00111D94">
        <w:rPr>
          <w:sz w:val="28"/>
          <w:szCs w:val="28"/>
        </w:rPr>
        <w:t xml:space="preserve">Не прошедший специальной подготовки ребенок, рисуя наклонный круг, соблюдает принцип </w:t>
      </w:r>
      <w:proofErr w:type="spellStart"/>
      <w:r w:rsidRPr="00111D94">
        <w:rPr>
          <w:sz w:val="28"/>
          <w:szCs w:val="28"/>
        </w:rPr>
        <w:t>перцептуального</w:t>
      </w:r>
      <w:proofErr w:type="spellEnd"/>
      <w:r w:rsidRPr="00111D94">
        <w:rPr>
          <w:sz w:val="28"/>
          <w:szCs w:val="28"/>
        </w:rPr>
        <w:t xml:space="preserve"> постоянства. Детское изображение тарелки на столе выглядит примерно так, как это показано на рис. 1. Ни трапециевидного сокращения в ракурсе прямоугольного стола, ни эллипсоидного сокращения круглой тарелки в детской репрезентации не наблюдается. </w:t>
      </w:r>
    </w:p>
    <w:p w:rsidR="008A696E" w:rsidRPr="00111D94" w:rsidRDefault="008A696E" w:rsidP="008A696E">
      <w:pPr>
        <w:pStyle w:val="a3"/>
        <w:jc w:val="both"/>
        <w:rPr>
          <w:sz w:val="28"/>
          <w:szCs w:val="28"/>
        </w:rPr>
      </w:pPr>
      <w:r w:rsidRPr="00111D94">
        <w:rPr>
          <w:sz w:val="28"/>
          <w:szCs w:val="28"/>
        </w:rPr>
        <w:t xml:space="preserve">Вместе с тем обратите внимание на то, что происходит, когда «правильная» репрезентация стола в перспективе сопровождается согласующимся с принципом </w:t>
      </w:r>
      <w:proofErr w:type="spellStart"/>
      <w:r w:rsidRPr="00111D94">
        <w:rPr>
          <w:sz w:val="28"/>
          <w:szCs w:val="28"/>
        </w:rPr>
        <w:t>перцептуального</w:t>
      </w:r>
      <w:proofErr w:type="spellEnd"/>
      <w:r w:rsidRPr="00111D94">
        <w:rPr>
          <w:sz w:val="28"/>
          <w:szCs w:val="28"/>
        </w:rPr>
        <w:t xml:space="preserve"> постоянства формы изображением тарелки в виде круга (рис. 2). Этот рисунок «читается» как изображение тарелки, стоящей на ребре под прямым углом к поверхности стола. Признаки (указатели, индикаторы) окружающей среды — прожилки на поверхности стола, укороченный размер двух его дальних от нас ножек — все это не позволяет воспринимать тарелку как лежащую на столе. </w:t>
      </w:r>
    </w:p>
    <w:p w:rsidR="008A696E" w:rsidRDefault="008A696E" w:rsidP="008A696E"/>
    <w:p w:rsidR="008A696E" w:rsidRDefault="008A696E" w:rsidP="008A696E">
      <w:pPr>
        <w:pStyle w:val="a3"/>
      </w:pPr>
      <w:r>
        <w:rPr>
          <w:noProof/>
        </w:rPr>
        <w:lastRenderedPageBreak/>
        <w:drawing>
          <wp:inline distT="0" distB="0" distL="0" distR="0">
            <wp:extent cx="4162425" cy="6886575"/>
            <wp:effectExtent l="19050" t="0" r="9525" b="0"/>
            <wp:docPr id="1" name="Рисунок 1" descr="Пояснитель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яснительный рисунок"/>
                    <pic:cNvPicPr>
                      <a:picLocks noChangeAspect="1" noChangeArrowheads="1"/>
                    </pic:cNvPicPr>
                  </pic:nvPicPr>
                  <pic:blipFill>
                    <a:blip r:embed="rId5" cstate="print"/>
                    <a:srcRect/>
                    <a:stretch>
                      <a:fillRect/>
                    </a:stretch>
                  </pic:blipFill>
                  <pic:spPr bwMode="auto">
                    <a:xfrm>
                      <a:off x="0" y="0"/>
                      <a:ext cx="4162425" cy="6886575"/>
                    </a:xfrm>
                    <a:prstGeom prst="rect">
                      <a:avLst/>
                    </a:prstGeom>
                    <a:noFill/>
                    <a:ln w="9525">
                      <a:noFill/>
                      <a:miter lim="800000"/>
                      <a:headEnd/>
                      <a:tailEnd/>
                    </a:ln>
                  </pic:spPr>
                </pic:pic>
              </a:graphicData>
            </a:graphic>
          </wp:inline>
        </w:drawing>
      </w:r>
    </w:p>
    <w:p w:rsidR="008A696E" w:rsidRPr="00B96725" w:rsidRDefault="008A696E" w:rsidP="008A696E">
      <w:pPr>
        <w:pStyle w:val="a3"/>
      </w:pPr>
      <w:r w:rsidRPr="00111D94">
        <w:rPr>
          <w:color w:val="585858"/>
          <w:sz w:val="28"/>
          <w:szCs w:val="28"/>
        </w:rPr>
        <w:t>Результаты выполнения</w:t>
      </w:r>
      <w:r>
        <w:rPr>
          <w:color w:val="585858"/>
          <w:sz w:val="28"/>
          <w:szCs w:val="28"/>
        </w:rPr>
        <w:t xml:space="preserve"> пробы «</w:t>
      </w:r>
      <w:r w:rsidRPr="00111D94">
        <w:rPr>
          <w:color w:val="585858"/>
          <w:sz w:val="28"/>
          <w:szCs w:val="28"/>
        </w:rPr>
        <w:t>Рисунок стола</w:t>
      </w:r>
      <w:r>
        <w:rPr>
          <w:color w:val="585858"/>
          <w:sz w:val="28"/>
          <w:szCs w:val="28"/>
        </w:rPr>
        <w:t>»</w:t>
      </w:r>
      <w:r w:rsidRPr="00111D94">
        <w:rPr>
          <w:color w:val="585858"/>
          <w:sz w:val="28"/>
          <w:szCs w:val="28"/>
        </w:rPr>
        <w:t>.</w:t>
      </w:r>
    </w:p>
    <w:p w:rsidR="008A696E" w:rsidRPr="00111D94" w:rsidRDefault="008A696E" w:rsidP="008A696E">
      <w:pPr>
        <w:jc w:val="both"/>
        <w:rPr>
          <w:color w:val="585858"/>
          <w:sz w:val="28"/>
          <w:szCs w:val="28"/>
        </w:rPr>
      </w:pPr>
      <w:r w:rsidRPr="00111D94">
        <w:rPr>
          <w:color w:val="585858"/>
          <w:sz w:val="28"/>
          <w:szCs w:val="28"/>
        </w:rPr>
        <w:t>По мере перехода от самостоятельного рисования стола к его копированию в норме улучшается объемное и</w:t>
      </w:r>
      <w:r>
        <w:rPr>
          <w:color w:val="585858"/>
          <w:sz w:val="28"/>
          <w:szCs w:val="28"/>
        </w:rPr>
        <w:t>зображение объекта</w:t>
      </w:r>
      <w:r w:rsidRPr="00111D94">
        <w:rPr>
          <w:color w:val="585858"/>
          <w:sz w:val="28"/>
          <w:szCs w:val="28"/>
        </w:rPr>
        <w:t xml:space="preserve">. Предъявление образца не улучшает выполнения в группе ЗПР. В норме с возрастом достоверно улучшается самостоятельный рисунок стола. </w:t>
      </w:r>
      <w:proofErr w:type="gramStart"/>
      <w:r w:rsidRPr="00111D94">
        <w:rPr>
          <w:color w:val="585858"/>
          <w:sz w:val="28"/>
          <w:szCs w:val="28"/>
        </w:rPr>
        <w:t xml:space="preserve">В среднем по группе от плоскостного до </w:t>
      </w:r>
      <w:proofErr w:type="spellStart"/>
      <w:r w:rsidRPr="00111D94">
        <w:rPr>
          <w:color w:val="585858"/>
          <w:sz w:val="28"/>
          <w:szCs w:val="28"/>
        </w:rPr>
        <w:t>неполностью</w:t>
      </w:r>
      <w:proofErr w:type="spellEnd"/>
      <w:r w:rsidRPr="00111D94">
        <w:rPr>
          <w:color w:val="585858"/>
          <w:sz w:val="28"/>
          <w:szCs w:val="28"/>
        </w:rPr>
        <w:t xml:space="preserve"> стереометрического изображения.</w:t>
      </w:r>
      <w:proofErr w:type="gramEnd"/>
      <w:r w:rsidRPr="00111D94">
        <w:rPr>
          <w:color w:val="585858"/>
          <w:sz w:val="28"/>
          <w:szCs w:val="28"/>
        </w:rPr>
        <w:t xml:space="preserve"> Рисование по памяти - </w:t>
      </w:r>
      <w:proofErr w:type="spellStart"/>
      <w:r w:rsidRPr="00111D94">
        <w:rPr>
          <w:color w:val="585858"/>
          <w:sz w:val="28"/>
          <w:szCs w:val="28"/>
        </w:rPr>
        <w:t>неполностью</w:t>
      </w:r>
      <w:proofErr w:type="spellEnd"/>
      <w:r w:rsidRPr="00111D94">
        <w:rPr>
          <w:color w:val="585858"/>
          <w:sz w:val="28"/>
          <w:szCs w:val="28"/>
        </w:rPr>
        <w:t xml:space="preserve"> стереометрическое или плоскостное –  не претерпевает заметных изменений с возрастом. Однако</w:t>
      </w:r>
      <w:proofErr w:type="gramStart"/>
      <w:r w:rsidRPr="00111D94">
        <w:rPr>
          <w:color w:val="585858"/>
          <w:sz w:val="28"/>
          <w:szCs w:val="28"/>
        </w:rPr>
        <w:t>,</w:t>
      </w:r>
      <w:proofErr w:type="gramEnd"/>
      <w:r w:rsidRPr="00111D94">
        <w:rPr>
          <w:color w:val="585858"/>
          <w:sz w:val="28"/>
          <w:szCs w:val="28"/>
        </w:rPr>
        <w:t xml:space="preserve"> копирование </w:t>
      </w:r>
      <w:r w:rsidRPr="00111D94">
        <w:rPr>
          <w:color w:val="585858"/>
          <w:sz w:val="28"/>
          <w:szCs w:val="28"/>
        </w:rPr>
        <w:lastRenderedPageBreak/>
        <w:t xml:space="preserve">значимо улучшается - от </w:t>
      </w:r>
      <w:proofErr w:type="spellStart"/>
      <w:r w:rsidRPr="00111D94">
        <w:rPr>
          <w:color w:val="585858"/>
          <w:sz w:val="28"/>
          <w:szCs w:val="28"/>
        </w:rPr>
        <w:t>неполностью</w:t>
      </w:r>
      <w:proofErr w:type="spellEnd"/>
      <w:r w:rsidRPr="00111D94">
        <w:rPr>
          <w:color w:val="585858"/>
          <w:sz w:val="28"/>
          <w:szCs w:val="28"/>
        </w:rPr>
        <w:t xml:space="preserve"> стереометрического к стереометрическому изображению. </w:t>
      </w:r>
    </w:p>
    <w:p w:rsidR="008A696E" w:rsidRDefault="008A696E" w:rsidP="008A696E">
      <w:pPr>
        <w:rPr>
          <w:rFonts w:ascii="Tahoma" w:hAnsi="Tahoma" w:cs="Tahoma"/>
          <w:color w:val="008000"/>
          <w:sz w:val="17"/>
          <w:szCs w:val="17"/>
        </w:rPr>
      </w:pPr>
    </w:p>
    <w:p w:rsidR="008A696E" w:rsidRDefault="008A696E" w:rsidP="008A696E">
      <w:pPr>
        <w:rPr>
          <w:rFonts w:ascii="Tahoma" w:hAnsi="Tahoma" w:cs="Tahoma"/>
          <w:color w:val="585858"/>
          <w:sz w:val="17"/>
          <w:szCs w:val="17"/>
        </w:rPr>
      </w:pPr>
      <w:r>
        <w:rPr>
          <w:rFonts w:ascii="Tahoma" w:hAnsi="Tahoma" w:cs="Tahoma"/>
          <w:color w:val="008000"/>
          <w:sz w:val="17"/>
          <w:szCs w:val="17"/>
        </w:rPr>
        <w:t>Результаты выполнения пробы «рисование стола» в норме и при ЗПР</w:t>
      </w:r>
    </w:p>
    <w:tbl>
      <w:tblPr>
        <w:tblW w:w="0" w:type="auto"/>
        <w:jc w:val="center"/>
        <w:tblBorders>
          <w:top w:val="single" w:sz="6" w:space="0" w:color="D6CFD6"/>
          <w:left w:val="single" w:sz="6" w:space="0" w:color="D6CFD6"/>
          <w:bottom w:val="single" w:sz="6" w:space="0" w:color="D6CFD6"/>
          <w:right w:val="single" w:sz="6" w:space="0" w:color="D6CFD6"/>
        </w:tblBorders>
        <w:shd w:val="clear" w:color="auto" w:fill="E5F8D4"/>
        <w:tblCellMar>
          <w:top w:w="45" w:type="dxa"/>
          <w:left w:w="120" w:type="dxa"/>
          <w:bottom w:w="45" w:type="dxa"/>
          <w:right w:w="45" w:type="dxa"/>
        </w:tblCellMar>
        <w:tblLook w:val="0000"/>
      </w:tblPr>
      <w:tblGrid>
        <w:gridCol w:w="3645"/>
        <w:gridCol w:w="855"/>
        <w:gridCol w:w="855"/>
        <w:gridCol w:w="855"/>
        <w:gridCol w:w="855"/>
        <w:gridCol w:w="855"/>
        <w:gridCol w:w="855"/>
      </w:tblGrid>
      <w:tr w:rsidR="008A696E" w:rsidTr="00EC418D">
        <w:trPr>
          <w:jc w:val="center"/>
        </w:trPr>
        <w:tc>
          <w:tcPr>
            <w:tcW w:w="3645" w:type="dxa"/>
            <w:vMerge w:val="restart"/>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Параметры</w:t>
            </w:r>
          </w:p>
        </w:tc>
        <w:tc>
          <w:tcPr>
            <w:tcW w:w="1695" w:type="dxa"/>
            <w:gridSpan w:val="2"/>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Д/с</w:t>
            </w:r>
          </w:p>
        </w:tc>
        <w:tc>
          <w:tcPr>
            <w:tcW w:w="1695" w:type="dxa"/>
            <w:gridSpan w:val="2"/>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 класс</w:t>
            </w:r>
          </w:p>
        </w:tc>
        <w:tc>
          <w:tcPr>
            <w:tcW w:w="1695" w:type="dxa"/>
            <w:gridSpan w:val="2"/>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 класс</w:t>
            </w:r>
          </w:p>
        </w:tc>
      </w:tr>
      <w:tr w:rsidR="008A696E" w:rsidTr="00EC418D">
        <w:trPr>
          <w:jc w:val="center"/>
        </w:trPr>
        <w:tc>
          <w:tcPr>
            <w:tcW w:w="0" w:type="auto"/>
            <w:vMerge/>
            <w:tcBorders>
              <w:top w:val="single" w:sz="6" w:space="0" w:color="D6CFD6"/>
              <w:left w:val="single" w:sz="6" w:space="0" w:color="D6CFD6"/>
              <w:bottom w:val="single" w:sz="6" w:space="0" w:color="D6CFD6"/>
              <w:right w:val="single" w:sz="6" w:space="0" w:color="D6CFD6"/>
            </w:tcBorders>
            <w:shd w:val="clear" w:color="auto" w:fill="E5F8D4"/>
            <w:vAlign w:val="center"/>
          </w:tcPr>
          <w:p w:rsidR="008A696E" w:rsidRDefault="008A696E" w:rsidP="00EC418D">
            <w:pPr>
              <w:rPr>
                <w:rFonts w:ascii="Verdana" w:hAnsi="Verdana" w:cs="Tahoma"/>
                <w:color w:val="313131"/>
                <w:sz w:val="14"/>
                <w:szCs w:val="14"/>
              </w:rPr>
            </w:pP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норма</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ЗПР</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норма</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ЗПР</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норма</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ЗПР</w:t>
            </w:r>
          </w:p>
        </w:tc>
      </w:tr>
      <w:tr w:rsidR="008A696E" w:rsidTr="00EC418D">
        <w:trPr>
          <w:jc w:val="center"/>
        </w:trPr>
        <w:tc>
          <w:tcPr>
            <w:tcW w:w="364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Самостоятельный рисунок стола</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3.08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3.75</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3.08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3.37</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2.32*</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3.56</w:t>
            </w:r>
          </w:p>
        </w:tc>
      </w:tr>
      <w:tr w:rsidR="008A696E" w:rsidTr="00EC418D">
        <w:trPr>
          <w:jc w:val="center"/>
        </w:trPr>
        <w:tc>
          <w:tcPr>
            <w:tcW w:w="364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Пространственная ориентация в самостоятельном рисунке</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0.21</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0.25</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0.27</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0.30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0.12</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0.36</w:t>
            </w:r>
          </w:p>
        </w:tc>
      </w:tr>
      <w:tr w:rsidR="008A696E" w:rsidTr="00EC418D">
        <w:trPr>
          <w:jc w:val="center"/>
        </w:trPr>
        <w:tc>
          <w:tcPr>
            <w:tcW w:w="364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Рисование по памяти</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2.96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3.58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2.81</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-4.11*</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2.84</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3.80</w:t>
            </w:r>
          </w:p>
        </w:tc>
      </w:tr>
      <w:tr w:rsidR="008A696E" w:rsidTr="00EC418D">
        <w:trPr>
          <w:jc w:val="center"/>
        </w:trPr>
        <w:tc>
          <w:tcPr>
            <w:tcW w:w="364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Пространственная ориентация в рисовании по памяти</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0.38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0.46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0.31</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0.26*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0.44</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-0.68*</w:t>
            </w:r>
          </w:p>
        </w:tc>
      </w:tr>
      <w:tr w:rsidR="008A696E" w:rsidTr="00EC418D">
        <w:trPr>
          <w:jc w:val="center"/>
        </w:trPr>
        <w:tc>
          <w:tcPr>
            <w:tcW w:w="364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Копирование стола</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2.42</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3.04</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1.54*</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3.37</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1.40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2.92</w:t>
            </w:r>
          </w:p>
        </w:tc>
      </w:tr>
      <w:tr w:rsidR="008A696E" w:rsidTr="00EC418D">
        <w:trPr>
          <w:jc w:val="center"/>
        </w:trPr>
        <w:tc>
          <w:tcPr>
            <w:tcW w:w="364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Пространственная ориентация при копировании стола</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0.13</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0.42</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0.07</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0.11*</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-0.36*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-0.44*</w:t>
            </w:r>
          </w:p>
        </w:tc>
      </w:tr>
      <w:tr w:rsidR="008A696E" w:rsidTr="00EC418D">
        <w:trPr>
          <w:jc w:val="center"/>
        </w:trPr>
        <w:tc>
          <w:tcPr>
            <w:tcW w:w="364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Кол-во повторов ошибок</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0.83</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0.58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0.50*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0.56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0.56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-1.40*</w:t>
            </w:r>
          </w:p>
        </w:tc>
      </w:tr>
    </w:tbl>
    <w:p w:rsidR="008A696E" w:rsidRDefault="008A696E" w:rsidP="008A696E">
      <w:pPr>
        <w:rPr>
          <w:rFonts w:ascii="Tahoma" w:hAnsi="Tahoma" w:cs="Tahoma"/>
          <w:color w:val="585858"/>
          <w:sz w:val="17"/>
          <w:szCs w:val="17"/>
        </w:rPr>
      </w:pPr>
      <w:r>
        <w:rPr>
          <w:rFonts w:ascii="Tahoma" w:hAnsi="Tahoma" w:cs="Tahoma"/>
          <w:color w:val="585858"/>
          <w:sz w:val="17"/>
          <w:szCs w:val="17"/>
        </w:rPr>
        <w:t> </w:t>
      </w:r>
    </w:p>
    <w:p w:rsidR="008A696E" w:rsidRPr="00111D94" w:rsidRDefault="008A696E" w:rsidP="008A696E">
      <w:pPr>
        <w:jc w:val="both"/>
        <w:rPr>
          <w:color w:val="585858"/>
          <w:sz w:val="28"/>
          <w:szCs w:val="28"/>
        </w:rPr>
      </w:pPr>
      <w:r w:rsidRPr="00111D94">
        <w:rPr>
          <w:color w:val="585858"/>
          <w:sz w:val="28"/>
          <w:szCs w:val="28"/>
        </w:rPr>
        <w:t xml:space="preserve">У детей с ЗПР качество передачи трехмерного изображения значимо ниже по сравнению с нормой. В самостоятельном рисунке и рисовании по памяти часто встречается плоскостное или «распластанное» изображение стола с топологическими или метрическими ошибками. Ко 2 классу количество подобных ошибок в самостоятельном рисунке становится меньше, а в рисовании по памяти – в целом больше. Копирование в группе ЗПР характеризуется, в основном, </w:t>
      </w:r>
      <w:proofErr w:type="spellStart"/>
      <w:r w:rsidRPr="00111D94">
        <w:rPr>
          <w:color w:val="585858"/>
          <w:sz w:val="28"/>
          <w:szCs w:val="28"/>
        </w:rPr>
        <w:t>неполностью</w:t>
      </w:r>
      <w:proofErr w:type="spellEnd"/>
      <w:r w:rsidRPr="00111D94">
        <w:rPr>
          <w:color w:val="585858"/>
          <w:sz w:val="28"/>
          <w:szCs w:val="28"/>
        </w:rPr>
        <w:t xml:space="preserve"> стереометрическими изображениями с метрическими и </w:t>
      </w:r>
      <w:proofErr w:type="gramStart"/>
      <w:r w:rsidRPr="00111D94">
        <w:rPr>
          <w:color w:val="585858"/>
          <w:sz w:val="28"/>
          <w:szCs w:val="28"/>
        </w:rPr>
        <w:t>топологическим</w:t>
      </w:r>
      <w:proofErr w:type="gramEnd"/>
      <w:r w:rsidRPr="00111D94">
        <w:rPr>
          <w:color w:val="585858"/>
          <w:sz w:val="28"/>
          <w:szCs w:val="28"/>
        </w:rPr>
        <w:t xml:space="preserve"> ошибками. Дети с ЗПР испытывают несколько большие трудности правильной пространственной ориентации изображения.</w:t>
      </w:r>
    </w:p>
    <w:p w:rsidR="008A696E" w:rsidRDefault="008A696E" w:rsidP="008A696E"/>
    <w:p w:rsidR="008A696E" w:rsidRDefault="008A696E" w:rsidP="008A696E"/>
    <w:p w:rsidR="008A696E" w:rsidRDefault="008A696E" w:rsidP="008A696E"/>
    <w:p w:rsidR="008A696E" w:rsidRPr="00DF1814" w:rsidRDefault="008A696E" w:rsidP="008A696E">
      <w:pPr>
        <w:jc w:val="both"/>
        <w:rPr>
          <w:color w:val="585858"/>
          <w:sz w:val="28"/>
          <w:szCs w:val="28"/>
        </w:rPr>
      </w:pPr>
      <w:r w:rsidRPr="00111D94">
        <w:rPr>
          <w:b/>
          <w:color w:val="585858"/>
          <w:sz w:val="28"/>
          <w:szCs w:val="28"/>
        </w:rPr>
        <w:t>2 Проба</w:t>
      </w:r>
      <w:r>
        <w:rPr>
          <w:b/>
          <w:color w:val="585858"/>
          <w:sz w:val="28"/>
          <w:szCs w:val="28"/>
        </w:rPr>
        <w:t xml:space="preserve"> – «</w:t>
      </w:r>
      <w:r w:rsidRPr="00DF1814">
        <w:rPr>
          <w:b/>
          <w:color w:val="585858"/>
          <w:sz w:val="28"/>
          <w:szCs w:val="28"/>
        </w:rPr>
        <w:t>Копирование дома</w:t>
      </w:r>
      <w:r>
        <w:rPr>
          <w:b/>
          <w:color w:val="585858"/>
          <w:sz w:val="28"/>
          <w:szCs w:val="28"/>
        </w:rPr>
        <w:t>»</w:t>
      </w:r>
      <w:r w:rsidRPr="00DF1814">
        <w:rPr>
          <w:b/>
          <w:color w:val="585858"/>
          <w:sz w:val="28"/>
          <w:szCs w:val="28"/>
        </w:rPr>
        <w:t>.</w:t>
      </w:r>
      <w:r w:rsidRPr="00DF1814">
        <w:rPr>
          <w:color w:val="585858"/>
          <w:sz w:val="28"/>
          <w:szCs w:val="28"/>
        </w:rPr>
        <w:t xml:space="preserve"> Проба направлена на анализ зрительных и зрительно-пространственных функций.</w:t>
      </w:r>
    </w:p>
    <w:p w:rsidR="008A696E" w:rsidRPr="00DF1814" w:rsidRDefault="008A696E" w:rsidP="008A696E">
      <w:pPr>
        <w:jc w:val="both"/>
        <w:rPr>
          <w:color w:val="585858"/>
          <w:sz w:val="28"/>
          <w:szCs w:val="28"/>
        </w:rPr>
      </w:pPr>
      <w:r w:rsidRPr="00DF1814">
        <w:rPr>
          <w:color w:val="585858"/>
          <w:sz w:val="28"/>
          <w:szCs w:val="28"/>
        </w:rPr>
        <w:t> </w:t>
      </w:r>
    </w:p>
    <w:p w:rsidR="008A696E" w:rsidRPr="00DF1814" w:rsidRDefault="008A696E" w:rsidP="008A696E">
      <w:pPr>
        <w:jc w:val="both"/>
        <w:rPr>
          <w:color w:val="585858"/>
          <w:sz w:val="28"/>
          <w:szCs w:val="28"/>
        </w:rPr>
      </w:pPr>
      <w:r w:rsidRPr="00DF1814">
        <w:rPr>
          <w:color w:val="585858"/>
          <w:sz w:val="28"/>
          <w:szCs w:val="28"/>
        </w:rPr>
        <w:t xml:space="preserve">Система оценки данной пробы была разработана нами совместно с Т.В. </w:t>
      </w:r>
      <w:proofErr w:type="spellStart"/>
      <w:r w:rsidRPr="00DF1814">
        <w:rPr>
          <w:color w:val="585858"/>
          <w:sz w:val="28"/>
          <w:szCs w:val="28"/>
        </w:rPr>
        <w:t>Ахутиной</w:t>
      </w:r>
      <w:proofErr w:type="spellEnd"/>
      <w:r w:rsidRPr="00DF1814">
        <w:rPr>
          <w:color w:val="585858"/>
          <w:sz w:val="28"/>
          <w:szCs w:val="28"/>
        </w:rPr>
        <w:t>.</w:t>
      </w:r>
    </w:p>
    <w:p w:rsidR="008A696E" w:rsidRPr="00DF1814" w:rsidRDefault="008A696E" w:rsidP="008A696E">
      <w:pPr>
        <w:jc w:val="both"/>
        <w:rPr>
          <w:color w:val="585858"/>
          <w:sz w:val="28"/>
          <w:szCs w:val="28"/>
        </w:rPr>
      </w:pPr>
      <w:r w:rsidRPr="00DF1814">
        <w:rPr>
          <w:color w:val="585858"/>
          <w:sz w:val="28"/>
          <w:szCs w:val="28"/>
        </w:rPr>
        <w:t> </w:t>
      </w:r>
    </w:p>
    <w:p w:rsidR="008A696E" w:rsidRPr="00DF1814" w:rsidRDefault="008A696E" w:rsidP="008A696E">
      <w:pPr>
        <w:jc w:val="both"/>
        <w:rPr>
          <w:color w:val="585858"/>
          <w:sz w:val="28"/>
          <w:szCs w:val="28"/>
        </w:rPr>
      </w:pPr>
      <w:r w:rsidRPr="00DF1814">
        <w:rPr>
          <w:b/>
          <w:color w:val="585858"/>
          <w:sz w:val="28"/>
          <w:szCs w:val="28"/>
        </w:rPr>
        <w:t>Процедура проведения пробы.</w:t>
      </w:r>
      <w:r w:rsidRPr="00DF1814">
        <w:rPr>
          <w:color w:val="585858"/>
          <w:sz w:val="28"/>
          <w:szCs w:val="28"/>
        </w:rPr>
        <w:t xml:space="preserve"> Ребенку предъявлялось трехмерное изображение дома, забора и дерева и предлагалось на листе бумаги формата А</w:t>
      </w:r>
      <w:proofErr w:type="gramStart"/>
      <w:r w:rsidRPr="00DF1814">
        <w:rPr>
          <w:color w:val="585858"/>
          <w:sz w:val="28"/>
          <w:szCs w:val="28"/>
        </w:rPr>
        <w:t>4</w:t>
      </w:r>
      <w:proofErr w:type="gramEnd"/>
      <w:r w:rsidRPr="00DF1814">
        <w:rPr>
          <w:color w:val="585858"/>
          <w:sz w:val="28"/>
          <w:szCs w:val="28"/>
        </w:rPr>
        <w:t xml:space="preserve"> его срисовать. Фиксировалось время копирования.</w:t>
      </w:r>
    </w:p>
    <w:p w:rsidR="008A696E" w:rsidRPr="00DF1814" w:rsidRDefault="008A696E" w:rsidP="008A696E">
      <w:pPr>
        <w:jc w:val="both"/>
        <w:rPr>
          <w:color w:val="585858"/>
          <w:sz w:val="28"/>
          <w:szCs w:val="28"/>
        </w:rPr>
      </w:pPr>
      <w:r w:rsidRPr="00DF1814">
        <w:rPr>
          <w:color w:val="585858"/>
          <w:sz w:val="28"/>
          <w:szCs w:val="28"/>
        </w:rPr>
        <w:t> </w:t>
      </w:r>
    </w:p>
    <w:p w:rsidR="008A696E" w:rsidRPr="00DF1814" w:rsidRDefault="008A696E" w:rsidP="008A696E">
      <w:pPr>
        <w:jc w:val="both"/>
        <w:rPr>
          <w:b/>
          <w:color w:val="585858"/>
          <w:sz w:val="28"/>
          <w:szCs w:val="28"/>
        </w:rPr>
      </w:pPr>
      <w:r w:rsidRPr="00DF1814">
        <w:rPr>
          <w:b/>
          <w:color w:val="585858"/>
          <w:sz w:val="28"/>
          <w:szCs w:val="28"/>
        </w:rPr>
        <w:t xml:space="preserve">Система оценки. </w:t>
      </w:r>
    </w:p>
    <w:p w:rsidR="008A696E" w:rsidRPr="00DF1814" w:rsidRDefault="008A696E" w:rsidP="008A696E">
      <w:pPr>
        <w:jc w:val="both"/>
        <w:rPr>
          <w:color w:val="585858"/>
          <w:sz w:val="28"/>
          <w:szCs w:val="28"/>
        </w:rPr>
      </w:pPr>
      <w:r w:rsidRPr="00DF1814">
        <w:rPr>
          <w:color w:val="585858"/>
          <w:sz w:val="28"/>
          <w:szCs w:val="28"/>
        </w:rPr>
        <w:t>1. Передача объемности изображения:</w:t>
      </w:r>
    </w:p>
    <w:p w:rsidR="008A696E" w:rsidRPr="00DF1814" w:rsidRDefault="008A696E" w:rsidP="008A696E">
      <w:pPr>
        <w:numPr>
          <w:ilvl w:val="0"/>
          <w:numId w:val="1"/>
        </w:numPr>
        <w:spacing w:before="100" w:beforeAutospacing="1" w:after="100" w:afterAutospacing="1"/>
        <w:jc w:val="both"/>
        <w:rPr>
          <w:color w:val="585858"/>
          <w:sz w:val="28"/>
          <w:szCs w:val="28"/>
        </w:rPr>
      </w:pPr>
      <w:r w:rsidRPr="00DF1814">
        <w:rPr>
          <w:color w:val="585858"/>
          <w:sz w:val="28"/>
          <w:szCs w:val="28"/>
        </w:rPr>
        <w:t xml:space="preserve">0 – дом и забор </w:t>
      </w:r>
      <w:proofErr w:type="gramStart"/>
      <w:r w:rsidRPr="00DF1814">
        <w:rPr>
          <w:color w:val="585858"/>
          <w:sz w:val="28"/>
          <w:szCs w:val="28"/>
        </w:rPr>
        <w:t>переданы</w:t>
      </w:r>
      <w:proofErr w:type="gramEnd"/>
      <w:r w:rsidRPr="00DF1814">
        <w:rPr>
          <w:color w:val="585858"/>
          <w:sz w:val="28"/>
          <w:szCs w:val="28"/>
        </w:rPr>
        <w:t xml:space="preserve"> в перспективе; </w:t>
      </w:r>
    </w:p>
    <w:p w:rsidR="008A696E" w:rsidRPr="00DF1814" w:rsidRDefault="008A696E" w:rsidP="008A696E">
      <w:pPr>
        <w:numPr>
          <w:ilvl w:val="0"/>
          <w:numId w:val="1"/>
        </w:numPr>
        <w:spacing w:before="100" w:beforeAutospacing="1" w:after="100" w:afterAutospacing="1"/>
        <w:jc w:val="both"/>
        <w:rPr>
          <w:color w:val="585858"/>
          <w:sz w:val="28"/>
          <w:szCs w:val="28"/>
        </w:rPr>
      </w:pPr>
      <w:r w:rsidRPr="00DF1814">
        <w:rPr>
          <w:color w:val="585858"/>
          <w:sz w:val="28"/>
          <w:szCs w:val="28"/>
        </w:rPr>
        <w:t xml:space="preserve">1 – только верх или низ дома переданы в перспективе; </w:t>
      </w:r>
    </w:p>
    <w:p w:rsidR="008A696E" w:rsidRPr="00DF1814" w:rsidRDefault="008A696E" w:rsidP="008A696E">
      <w:pPr>
        <w:numPr>
          <w:ilvl w:val="0"/>
          <w:numId w:val="1"/>
        </w:numPr>
        <w:spacing w:before="100" w:beforeAutospacing="1" w:after="100" w:afterAutospacing="1"/>
        <w:jc w:val="both"/>
        <w:rPr>
          <w:color w:val="585858"/>
          <w:sz w:val="28"/>
          <w:szCs w:val="28"/>
        </w:rPr>
      </w:pPr>
      <w:r w:rsidRPr="00DF1814">
        <w:rPr>
          <w:color w:val="585858"/>
          <w:sz w:val="28"/>
          <w:szCs w:val="28"/>
        </w:rPr>
        <w:lastRenderedPageBreak/>
        <w:t xml:space="preserve">2 – дом изображен без перспективы (на одной линии), но правая часть забора нарисована выше основания дома, в перспективном сокращении или плоскостной рисунок дома наклонен влево; </w:t>
      </w:r>
    </w:p>
    <w:p w:rsidR="008A696E" w:rsidRPr="00DF1814" w:rsidRDefault="008A696E" w:rsidP="008A696E">
      <w:pPr>
        <w:numPr>
          <w:ilvl w:val="0"/>
          <w:numId w:val="1"/>
        </w:numPr>
        <w:spacing w:before="100" w:beforeAutospacing="1" w:after="100" w:afterAutospacing="1"/>
        <w:jc w:val="both"/>
        <w:rPr>
          <w:color w:val="585858"/>
          <w:sz w:val="28"/>
          <w:szCs w:val="28"/>
        </w:rPr>
      </w:pPr>
      <w:r w:rsidRPr="00DF1814">
        <w:rPr>
          <w:color w:val="585858"/>
          <w:sz w:val="28"/>
          <w:szCs w:val="28"/>
        </w:rPr>
        <w:t>3 – отсутствие попыток передачи объема, (дом и забор расположены на одной линии).</w:t>
      </w:r>
    </w:p>
    <w:p w:rsidR="008A696E" w:rsidRPr="00DF1814" w:rsidRDefault="008A696E" w:rsidP="008A696E">
      <w:pPr>
        <w:jc w:val="both"/>
        <w:rPr>
          <w:color w:val="585858"/>
          <w:sz w:val="28"/>
          <w:szCs w:val="28"/>
        </w:rPr>
      </w:pPr>
      <w:r w:rsidRPr="00DF1814">
        <w:rPr>
          <w:color w:val="585858"/>
          <w:sz w:val="28"/>
          <w:szCs w:val="28"/>
        </w:rPr>
        <w:t xml:space="preserve">2. Пропуск дерева: </w:t>
      </w:r>
    </w:p>
    <w:p w:rsidR="008A696E" w:rsidRPr="00DF1814" w:rsidRDefault="008A696E" w:rsidP="008A696E">
      <w:pPr>
        <w:numPr>
          <w:ilvl w:val="0"/>
          <w:numId w:val="2"/>
        </w:numPr>
        <w:spacing w:before="100" w:beforeAutospacing="1" w:after="100" w:afterAutospacing="1"/>
        <w:jc w:val="both"/>
        <w:rPr>
          <w:color w:val="585858"/>
          <w:sz w:val="28"/>
          <w:szCs w:val="28"/>
        </w:rPr>
      </w:pPr>
      <w:r w:rsidRPr="00DF1814">
        <w:rPr>
          <w:color w:val="585858"/>
          <w:sz w:val="28"/>
          <w:szCs w:val="28"/>
        </w:rPr>
        <w:t xml:space="preserve">0 – нет; </w:t>
      </w:r>
    </w:p>
    <w:p w:rsidR="008A696E" w:rsidRPr="00DF1814" w:rsidRDefault="008A696E" w:rsidP="008A696E">
      <w:pPr>
        <w:numPr>
          <w:ilvl w:val="0"/>
          <w:numId w:val="2"/>
        </w:numPr>
        <w:spacing w:before="100" w:beforeAutospacing="1" w:after="100" w:afterAutospacing="1"/>
        <w:jc w:val="both"/>
        <w:rPr>
          <w:color w:val="585858"/>
          <w:sz w:val="28"/>
          <w:szCs w:val="28"/>
        </w:rPr>
      </w:pPr>
      <w:r w:rsidRPr="00DF1814">
        <w:rPr>
          <w:color w:val="585858"/>
          <w:sz w:val="28"/>
          <w:szCs w:val="28"/>
        </w:rPr>
        <w:t>1 – есть.</w:t>
      </w:r>
    </w:p>
    <w:p w:rsidR="008A696E" w:rsidRPr="00DF1814" w:rsidRDefault="008A696E" w:rsidP="008A696E">
      <w:pPr>
        <w:jc w:val="both"/>
        <w:rPr>
          <w:color w:val="585858"/>
          <w:sz w:val="28"/>
          <w:szCs w:val="28"/>
        </w:rPr>
      </w:pPr>
      <w:r w:rsidRPr="00DF1814">
        <w:rPr>
          <w:color w:val="585858"/>
          <w:sz w:val="28"/>
          <w:szCs w:val="28"/>
        </w:rPr>
        <w:t xml:space="preserve">3. Положение трубы: </w:t>
      </w:r>
    </w:p>
    <w:p w:rsidR="008A696E" w:rsidRPr="00DF1814" w:rsidRDefault="008A696E" w:rsidP="008A696E">
      <w:pPr>
        <w:numPr>
          <w:ilvl w:val="0"/>
          <w:numId w:val="3"/>
        </w:numPr>
        <w:spacing w:before="100" w:beforeAutospacing="1" w:after="100" w:afterAutospacing="1"/>
        <w:jc w:val="both"/>
        <w:rPr>
          <w:color w:val="585858"/>
          <w:sz w:val="28"/>
          <w:szCs w:val="28"/>
        </w:rPr>
      </w:pPr>
      <w:r w:rsidRPr="00DF1814">
        <w:rPr>
          <w:color w:val="585858"/>
          <w:sz w:val="28"/>
          <w:szCs w:val="28"/>
        </w:rPr>
        <w:t xml:space="preserve">0 – труба вертикальна и находится на скате крыши; </w:t>
      </w:r>
    </w:p>
    <w:p w:rsidR="008A696E" w:rsidRPr="00DF1814" w:rsidRDefault="008A696E" w:rsidP="008A696E">
      <w:pPr>
        <w:numPr>
          <w:ilvl w:val="0"/>
          <w:numId w:val="3"/>
        </w:numPr>
        <w:spacing w:before="100" w:beforeAutospacing="1" w:after="100" w:afterAutospacing="1"/>
        <w:jc w:val="both"/>
        <w:rPr>
          <w:color w:val="585858"/>
          <w:sz w:val="28"/>
          <w:szCs w:val="28"/>
        </w:rPr>
      </w:pPr>
      <w:r w:rsidRPr="00DF1814">
        <w:rPr>
          <w:color w:val="585858"/>
          <w:sz w:val="28"/>
          <w:szCs w:val="28"/>
        </w:rPr>
        <w:t xml:space="preserve">1 – труба вертикальна, но нарисована на коньке крыши; </w:t>
      </w:r>
    </w:p>
    <w:p w:rsidR="008A696E" w:rsidRPr="00DF1814" w:rsidRDefault="008A696E" w:rsidP="008A696E">
      <w:pPr>
        <w:numPr>
          <w:ilvl w:val="0"/>
          <w:numId w:val="3"/>
        </w:numPr>
        <w:spacing w:before="100" w:beforeAutospacing="1" w:after="100" w:afterAutospacing="1"/>
        <w:jc w:val="both"/>
        <w:rPr>
          <w:color w:val="585858"/>
          <w:sz w:val="28"/>
          <w:szCs w:val="28"/>
        </w:rPr>
      </w:pPr>
      <w:r w:rsidRPr="00DF1814">
        <w:rPr>
          <w:color w:val="585858"/>
          <w:sz w:val="28"/>
          <w:szCs w:val="28"/>
        </w:rPr>
        <w:t>2 – труба перпендикулярна скату крыши.</w:t>
      </w:r>
    </w:p>
    <w:p w:rsidR="008A696E" w:rsidRPr="00DF1814" w:rsidRDefault="008A696E" w:rsidP="008A696E">
      <w:pPr>
        <w:jc w:val="both"/>
        <w:rPr>
          <w:color w:val="585858"/>
          <w:sz w:val="28"/>
          <w:szCs w:val="28"/>
        </w:rPr>
      </w:pPr>
      <w:r w:rsidRPr="00DF1814">
        <w:rPr>
          <w:color w:val="585858"/>
          <w:sz w:val="28"/>
          <w:szCs w:val="28"/>
        </w:rPr>
        <w:t xml:space="preserve">4. Количество привнесенных элементов.       </w:t>
      </w:r>
    </w:p>
    <w:p w:rsidR="008A696E" w:rsidRPr="00DF1814" w:rsidRDefault="008A696E" w:rsidP="008A696E">
      <w:pPr>
        <w:jc w:val="both"/>
        <w:rPr>
          <w:color w:val="585858"/>
          <w:sz w:val="28"/>
          <w:szCs w:val="28"/>
        </w:rPr>
      </w:pPr>
      <w:r w:rsidRPr="00DF1814">
        <w:rPr>
          <w:color w:val="585858"/>
          <w:sz w:val="28"/>
          <w:szCs w:val="28"/>
        </w:rPr>
        <w:t xml:space="preserve">6. Количество </w:t>
      </w:r>
      <w:proofErr w:type="spellStart"/>
      <w:r w:rsidRPr="00DF1814">
        <w:rPr>
          <w:color w:val="585858"/>
          <w:sz w:val="28"/>
          <w:szCs w:val="28"/>
        </w:rPr>
        <w:t>дизметрий</w:t>
      </w:r>
      <w:proofErr w:type="spellEnd"/>
      <w:r w:rsidRPr="00DF1814">
        <w:rPr>
          <w:color w:val="585858"/>
          <w:sz w:val="28"/>
          <w:szCs w:val="28"/>
        </w:rPr>
        <w:t>.</w:t>
      </w:r>
    </w:p>
    <w:p w:rsidR="008A696E" w:rsidRPr="00DF1814" w:rsidRDefault="008A696E" w:rsidP="008A696E">
      <w:pPr>
        <w:jc w:val="both"/>
        <w:rPr>
          <w:color w:val="585858"/>
          <w:sz w:val="28"/>
          <w:szCs w:val="28"/>
        </w:rPr>
      </w:pPr>
      <w:r w:rsidRPr="00DF1814">
        <w:rPr>
          <w:color w:val="585858"/>
          <w:sz w:val="28"/>
          <w:szCs w:val="28"/>
        </w:rPr>
        <w:t xml:space="preserve">7. Особенности копирования дома, связанные с </w:t>
      </w:r>
      <w:proofErr w:type="spellStart"/>
      <w:r w:rsidRPr="00DF1814">
        <w:rPr>
          <w:color w:val="585858"/>
          <w:sz w:val="28"/>
          <w:szCs w:val="28"/>
        </w:rPr>
        <w:t>левополушарной</w:t>
      </w:r>
      <w:proofErr w:type="spellEnd"/>
      <w:r w:rsidRPr="00DF1814">
        <w:rPr>
          <w:color w:val="585858"/>
          <w:sz w:val="28"/>
          <w:szCs w:val="28"/>
        </w:rPr>
        <w:t xml:space="preserve"> «слабостью»: </w:t>
      </w:r>
    </w:p>
    <w:p w:rsidR="008A696E" w:rsidRPr="00DF1814" w:rsidRDefault="008A696E" w:rsidP="008A696E">
      <w:pPr>
        <w:numPr>
          <w:ilvl w:val="0"/>
          <w:numId w:val="4"/>
        </w:numPr>
        <w:spacing w:before="100" w:beforeAutospacing="1" w:after="100" w:afterAutospacing="1"/>
        <w:jc w:val="both"/>
        <w:rPr>
          <w:color w:val="585858"/>
          <w:sz w:val="28"/>
          <w:szCs w:val="28"/>
        </w:rPr>
      </w:pPr>
      <w:r w:rsidRPr="00DF1814">
        <w:rPr>
          <w:color w:val="585858"/>
          <w:sz w:val="28"/>
          <w:szCs w:val="28"/>
        </w:rPr>
        <w:t xml:space="preserve">0 – рисунок соответствует образцу; </w:t>
      </w:r>
    </w:p>
    <w:p w:rsidR="008A696E" w:rsidRPr="00DF1814" w:rsidRDefault="008A696E" w:rsidP="008A696E">
      <w:pPr>
        <w:numPr>
          <w:ilvl w:val="0"/>
          <w:numId w:val="4"/>
        </w:numPr>
        <w:spacing w:before="100" w:beforeAutospacing="1" w:after="100" w:afterAutospacing="1"/>
        <w:jc w:val="both"/>
        <w:rPr>
          <w:color w:val="585858"/>
          <w:sz w:val="28"/>
          <w:szCs w:val="28"/>
        </w:rPr>
      </w:pPr>
      <w:r w:rsidRPr="00DF1814">
        <w:rPr>
          <w:color w:val="585858"/>
          <w:sz w:val="28"/>
          <w:szCs w:val="28"/>
        </w:rPr>
        <w:t xml:space="preserve">1 – у дома, нарисованного в перспективе, пропуск деталей или линий; </w:t>
      </w:r>
    </w:p>
    <w:p w:rsidR="008A696E" w:rsidRPr="00DF1814" w:rsidRDefault="008A696E" w:rsidP="008A696E">
      <w:pPr>
        <w:numPr>
          <w:ilvl w:val="0"/>
          <w:numId w:val="4"/>
        </w:numPr>
        <w:spacing w:before="100" w:beforeAutospacing="1" w:after="100" w:afterAutospacing="1"/>
        <w:jc w:val="both"/>
        <w:rPr>
          <w:color w:val="585858"/>
          <w:sz w:val="28"/>
          <w:szCs w:val="28"/>
        </w:rPr>
      </w:pPr>
      <w:r w:rsidRPr="00DF1814">
        <w:rPr>
          <w:color w:val="585858"/>
          <w:sz w:val="28"/>
          <w:szCs w:val="28"/>
        </w:rPr>
        <w:t xml:space="preserve">2 – стереотипное рисование дома с плоским основанием; </w:t>
      </w:r>
    </w:p>
    <w:p w:rsidR="008A696E" w:rsidRPr="00DF1814" w:rsidRDefault="008A696E" w:rsidP="008A696E">
      <w:pPr>
        <w:numPr>
          <w:ilvl w:val="0"/>
          <w:numId w:val="4"/>
        </w:numPr>
        <w:spacing w:before="100" w:beforeAutospacing="1" w:after="100" w:afterAutospacing="1"/>
        <w:jc w:val="both"/>
        <w:rPr>
          <w:color w:val="585858"/>
          <w:sz w:val="28"/>
          <w:szCs w:val="28"/>
        </w:rPr>
      </w:pPr>
      <w:r w:rsidRPr="00DF1814">
        <w:rPr>
          <w:color w:val="585858"/>
          <w:sz w:val="28"/>
          <w:szCs w:val="28"/>
        </w:rPr>
        <w:t xml:space="preserve">3 – стереотипное рисование дома и пропуск деталей или линий; </w:t>
      </w:r>
    </w:p>
    <w:p w:rsidR="008A696E" w:rsidRPr="00DF1814" w:rsidRDefault="008A696E" w:rsidP="008A696E">
      <w:pPr>
        <w:numPr>
          <w:ilvl w:val="0"/>
          <w:numId w:val="4"/>
        </w:numPr>
        <w:spacing w:before="100" w:beforeAutospacing="1" w:after="100" w:afterAutospacing="1"/>
        <w:jc w:val="both"/>
        <w:rPr>
          <w:color w:val="585858"/>
          <w:sz w:val="28"/>
          <w:szCs w:val="28"/>
        </w:rPr>
      </w:pPr>
      <w:r w:rsidRPr="00DF1814">
        <w:rPr>
          <w:color w:val="585858"/>
          <w:sz w:val="28"/>
          <w:szCs w:val="28"/>
        </w:rPr>
        <w:t>4 – грубое упрощение дома.</w:t>
      </w:r>
    </w:p>
    <w:p w:rsidR="008A696E" w:rsidRPr="00DF1814" w:rsidRDefault="008A696E" w:rsidP="008A696E">
      <w:pPr>
        <w:jc w:val="both"/>
        <w:rPr>
          <w:color w:val="585858"/>
          <w:sz w:val="28"/>
          <w:szCs w:val="28"/>
        </w:rPr>
      </w:pPr>
      <w:r w:rsidRPr="00DF1814">
        <w:rPr>
          <w:color w:val="585858"/>
          <w:sz w:val="28"/>
          <w:szCs w:val="28"/>
        </w:rPr>
        <w:br w:type="textWrapping" w:clear="all"/>
        <w:t>8. Особенности копирования дома, связанные с правополушарной «слабостью»:</w:t>
      </w:r>
    </w:p>
    <w:p w:rsidR="008A696E" w:rsidRPr="00DF1814" w:rsidRDefault="008A696E" w:rsidP="008A696E">
      <w:pPr>
        <w:numPr>
          <w:ilvl w:val="0"/>
          <w:numId w:val="5"/>
        </w:numPr>
        <w:spacing w:before="100" w:beforeAutospacing="1" w:after="100" w:afterAutospacing="1"/>
        <w:jc w:val="both"/>
        <w:rPr>
          <w:color w:val="585858"/>
          <w:sz w:val="28"/>
          <w:szCs w:val="28"/>
        </w:rPr>
      </w:pPr>
      <w:r w:rsidRPr="00DF1814">
        <w:rPr>
          <w:color w:val="585858"/>
          <w:sz w:val="28"/>
          <w:szCs w:val="28"/>
        </w:rPr>
        <w:t xml:space="preserve">0    - рисунок соответствует образцу; </w:t>
      </w:r>
    </w:p>
    <w:p w:rsidR="008A696E" w:rsidRPr="00DF1814" w:rsidRDefault="008A696E" w:rsidP="008A696E">
      <w:pPr>
        <w:numPr>
          <w:ilvl w:val="0"/>
          <w:numId w:val="5"/>
        </w:numPr>
        <w:spacing w:before="100" w:beforeAutospacing="1" w:after="100" w:afterAutospacing="1"/>
        <w:jc w:val="both"/>
        <w:rPr>
          <w:color w:val="585858"/>
          <w:sz w:val="28"/>
          <w:szCs w:val="28"/>
        </w:rPr>
      </w:pPr>
      <w:r w:rsidRPr="00DF1814">
        <w:rPr>
          <w:color w:val="585858"/>
          <w:sz w:val="28"/>
          <w:szCs w:val="28"/>
        </w:rPr>
        <w:t xml:space="preserve">1 – слабо выраженные наклон рисунка, метрические ошибки, не параллельность линий, диспропорциональность; </w:t>
      </w:r>
    </w:p>
    <w:p w:rsidR="008A696E" w:rsidRPr="00DF1814" w:rsidRDefault="008A696E" w:rsidP="008A696E">
      <w:pPr>
        <w:numPr>
          <w:ilvl w:val="0"/>
          <w:numId w:val="5"/>
        </w:numPr>
        <w:spacing w:before="100" w:beforeAutospacing="1" w:after="100" w:afterAutospacing="1"/>
        <w:jc w:val="both"/>
        <w:rPr>
          <w:color w:val="585858"/>
          <w:sz w:val="28"/>
          <w:szCs w:val="28"/>
        </w:rPr>
      </w:pPr>
      <w:r w:rsidRPr="00DF1814">
        <w:rPr>
          <w:color w:val="585858"/>
          <w:sz w:val="28"/>
          <w:szCs w:val="28"/>
        </w:rPr>
        <w:t xml:space="preserve">2 – сильно выраженные наклон рисунка, не параллельность линий, наличие обратной перспективы, диспропорциональность, метрические ошибки, нарушение топологии; </w:t>
      </w:r>
    </w:p>
    <w:p w:rsidR="008A696E" w:rsidRPr="00DF1814" w:rsidRDefault="008A696E" w:rsidP="008A696E">
      <w:pPr>
        <w:numPr>
          <w:ilvl w:val="0"/>
          <w:numId w:val="5"/>
        </w:numPr>
        <w:spacing w:before="100" w:beforeAutospacing="1" w:after="100" w:afterAutospacing="1"/>
        <w:jc w:val="both"/>
        <w:rPr>
          <w:color w:val="585858"/>
          <w:sz w:val="28"/>
          <w:szCs w:val="28"/>
        </w:rPr>
      </w:pPr>
      <w:r w:rsidRPr="00DF1814">
        <w:rPr>
          <w:color w:val="585858"/>
          <w:sz w:val="28"/>
          <w:szCs w:val="28"/>
        </w:rPr>
        <w:t xml:space="preserve">3 – топологические ошибки, части дома </w:t>
      </w:r>
      <w:proofErr w:type="spellStart"/>
      <w:r w:rsidRPr="00DF1814">
        <w:rPr>
          <w:color w:val="585858"/>
          <w:sz w:val="28"/>
          <w:szCs w:val="28"/>
        </w:rPr>
        <w:t>несомкнуты</w:t>
      </w:r>
      <w:proofErr w:type="spellEnd"/>
      <w:r w:rsidRPr="00DF1814">
        <w:rPr>
          <w:color w:val="585858"/>
          <w:sz w:val="28"/>
          <w:szCs w:val="28"/>
        </w:rPr>
        <w:t xml:space="preserve">, развертка; </w:t>
      </w:r>
    </w:p>
    <w:p w:rsidR="008A696E" w:rsidRPr="00DF1814" w:rsidRDefault="008A696E" w:rsidP="008A696E">
      <w:pPr>
        <w:numPr>
          <w:ilvl w:val="0"/>
          <w:numId w:val="5"/>
        </w:numPr>
        <w:spacing w:before="100" w:beforeAutospacing="1" w:after="100" w:afterAutospacing="1"/>
        <w:jc w:val="both"/>
        <w:rPr>
          <w:color w:val="585858"/>
          <w:sz w:val="28"/>
          <w:szCs w:val="28"/>
        </w:rPr>
      </w:pPr>
      <w:r w:rsidRPr="00DF1814">
        <w:rPr>
          <w:color w:val="585858"/>
          <w:sz w:val="28"/>
          <w:szCs w:val="28"/>
        </w:rPr>
        <w:t>4 – развертка дома, грубая диспропорциональность, зеркальное изображение частей дома.</w:t>
      </w:r>
    </w:p>
    <w:p w:rsidR="008A696E" w:rsidRPr="00DF1814" w:rsidRDefault="008A696E" w:rsidP="008A696E">
      <w:pPr>
        <w:jc w:val="both"/>
        <w:rPr>
          <w:color w:val="585858"/>
          <w:sz w:val="28"/>
          <w:szCs w:val="28"/>
        </w:rPr>
      </w:pPr>
      <w:r w:rsidRPr="00DF1814">
        <w:rPr>
          <w:color w:val="585858"/>
          <w:sz w:val="28"/>
          <w:szCs w:val="28"/>
        </w:rPr>
        <w:t xml:space="preserve">9. Особенности копирования забора, связанные с </w:t>
      </w:r>
      <w:proofErr w:type="spellStart"/>
      <w:r w:rsidRPr="00DF1814">
        <w:rPr>
          <w:color w:val="585858"/>
          <w:sz w:val="28"/>
          <w:szCs w:val="28"/>
        </w:rPr>
        <w:t>левополушарной</w:t>
      </w:r>
      <w:proofErr w:type="spellEnd"/>
      <w:r w:rsidRPr="00DF1814">
        <w:rPr>
          <w:color w:val="585858"/>
          <w:sz w:val="28"/>
          <w:szCs w:val="28"/>
        </w:rPr>
        <w:t xml:space="preserve"> «слабостью»: </w:t>
      </w:r>
    </w:p>
    <w:p w:rsidR="008A696E" w:rsidRPr="00DF1814" w:rsidRDefault="008A696E" w:rsidP="008A696E">
      <w:pPr>
        <w:numPr>
          <w:ilvl w:val="0"/>
          <w:numId w:val="6"/>
        </w:numPr>
        <w:spacing w:before="100" w:beforeAutospacing="1" w:after="100" w:afterAutospacing="1"/>
        <w:jc w:val="both"/>
        <w:rPr>
          <w:color w:val="585858"/>
          <w:sz w:val="28"/>
          <w:szCs w:val="28"/>
        </w:rPr>
      </w:pPr>
      <w:r w:rsidRPr="00DF1814">
        <w:rPr>
          <w:color w:val="585858"/>
          <w:sz w:val="28"/>
          <w:szCs w:val="28"/>
        </w:rPr>
        <w:t xml:space="preserve">0 – забор соответствует образцу; </w:t>
      </w:r>
    </w:p>
    <w:p w:rsidR="008A696E" w:rsidRPr="00DF1814" w:rsidRDefault="008A696E" w:rsidP="008A696E">
      <w:pPr>
        <w:numPr>
          <w:ilvl w:val="0"/>
          <w:numId w:val="6"/>
        </w:numPr>
        <w:spacing w:before="100" w:beforeAutospacing="1" w:after="100" w:afterAutospacing="1"/>
        <w:jc w:val="both"/>
        <w:rPr>
          <w:color w:val="585858"/>
          <w:sz w:val="28"/>
          <w:szCs w:val="28"/>
        </w:rPr>
      </w:pPr>
      <w:r w:rsidRPr="00DF1814">
        <w:rPr>
          <w:color w:val="585858"/>
          <w:sz w:val="28"/>
          <w:szCs w:val="28"/>
        </w:rPr>
        <w:lastRenderedPageBreak/>
        <w:t xml:space="preserve">1 – добавление деталей, появление упрощенного способа рисования на фоне утомления; </w:t>
      </w:r>
    </w:p>
    <w:p w:rsidR="008A696E" w:rsidRPr="00DF1814" w:rsidRDefault="008A696E" w:rsidP="008A696E">
      <w:pPr>
        <w:numPr>
          <w:ilvl w:val="0"/>
          <w:numId w:val="6"/>
        </w:numPr>
        <w:spacing w:before="100" w:beforeAutospacing="1" w:after="100" w:afterAutospacing="1"/>
        <w:jc w:val="both"/>
        <w:rPr>
          <w:color w:val="585858"/>
          <w:sz w:val="28"/>
          <w:szCs w:val="28"/>
        </w:rPr>
      </w:pPr>
      <w:r w:rsidRPr="00DF1814">
        <w:rPr>
          <w:color w:val="585858"/>
          <w:sz w:val="28"/>
          <w:szCs w:val="28"/>
        </w:rPr>
        <w:t xml:space="preserve">2 – пропуск нижней части забора или негрубое упрощение; </w:t>
      </w:r>
    </w:p>
    <w:p w:rsidR="008A696E" w:rsidRPr="00DF1814" w:rsidRDefault="008A696E" w:rsidP="008A696E">
      <w:pPr>
        <w:numPr>
          <w:ilvl w:val="0"/>
          <w:numId w:val="6"/>
        </w:numPr>
        <w:spacing w:before="100" w:beforeAutospacing="1" w:after="100" w:afterAutospacing="1"/>
        <w:jc w:val="both"/>
        <w:rPr>
          <w:color w:val="585858"/>
          <w:sz w:val="28"/>
          <w:szCs w:val="28"/>
        </w:rPr>
      </w:pPr>
      <w:r w:rsidRPr="00DF1814">
        <w:rPr>
          <w:color w:val="585858"/>
          <w:sz w:val="28"/>
          <w:szCs w:val="28"/>
        </w:rPr>
        <w:t xml:space="preserve">3 - пропуск нижней части забора и негрубое упрощение; </w:t>
      </w:r>
    </w:p>
    <w:p w:rsidR="008A696E" w:rsidRPr="00DF1814" w:rsidRDefault="008A696E" w:rsidP="008A696E">
      <w:pPr>
        <w:numPr>
          <w:ilvl w:val="0"/>
          <w:numId w:val="6"/>
        </w:numPr>
        <w:spacing w:before="100" w:beforeAutospacing="1" w:after="100" w:afterAutospacing="1"/>
        <w:jc w:val="both"/>
        <w:rPr>
          <w:color w:val="585858"/>
          <w:sz w:val="28"/>
          <w:szCs w:val="28"/>
        </w:rPr>
      </w:pPr>
      <w:r w:rsidRPr="00DF1814">
        <w:rPr>
          <w:color w:val="585858"/>
          <w:sz w:val="28"/>
          <w:szCs w:val="28"/>
        </w:rPr>
        <w:t>4 – уход от программы.</w:t>
      </w:r>
    </w:p>
    <w:p w:rsidR="008A696E" w:rsidRPr="00DF1814" w:rsidRDefault="008A696E" w:rsidP="008A696E">
      <w:pPr>
        <w:jc w:val="both"/>
        <w:rPr>
          <w:color w:val="585858"/>
          <w:sz w:val="28"/>
          <w:szCs w:val="28"/>
        </w:rPr>
      </w:pPr>
      <w:r w:rsidRPr="00DF1814">
        <w:rPr>
          <w:color w:val="585858"/>
          <w:sz w:val="28"/>
          <w:szCs w:val="28"/>
        </w:rPr>
        <w:t>10. Особенности копирования забора, связанные с правополушарной «слабостью»:</w:t>
      </w:r>
    </w:p>
    <w:p w:rsidR="008A696E" w:rsidRPr="00DF1814" w:rsidRDefault="008A696E" w:rsidP="008A696E">
      <w:pPr>
        <w:numPr>
          <w:ilvl w:val="0"/>
          <w:numId w:val="7"/>
        </w:numPr>
        <w:spacing w:before="100" w:beforeAutospacing="1" w:after="100" w:afterAutospacing="1"/>
        <w:jc w:val="both"/>
        <w:rPr>
          <w:color w:val="585858"/>
          <w:sz w:val="28"/>
          <w:szCs w:val="28"/>
        </w:rPr>
      </w:pPr>
      <w:r w:rsidRPr="00DF1814">
        <w:rPr>
          <w:color w:val="585858"/>
          <w:sz w:val="28"/>
          <w:szCs w:val="28"/>
        </w:rPr>
        <w:t xml:space="preserve">0 - забор соответствует образцу; </w:t>
      </w:r>
    </w:p>
    <w:p w:rsidR="008A696E" w:rsidRPr="00DF1814" w:rsidRDefault="008A696E" w:rsidP="008A696E">
      <w:pPr>
        <w:numPr>
          <w:ilvl w:val="0"/>
          <w:numId w:val="7"/>
        </w:numPr>
        <w:spacing w:before="100" w:beforeAutospacing="1" w:after="100" w:afterAutospacing="1"/>
        <w:jc w:val="both"/>
        <w:rPr>
          <w:color w:val="585858"/>
          <w:sz w:val="28"/>
          <w:szCs w:val="28"/>
        </w:rPr>
      </w:pPr>
      <w:r w:rsidRPr="00DF1814">
        <w:rPr>
          <w:color w:val="585858"/>
          <w:sz w:val="28"/>
          <w:szCs w:val="28"/>
        </w:rPr>
        <w:t xml:space="preserve">1 – дощечки забора варьируют по наклону, высоте, ширине, негрубые проблемы сочленения забора и дома; </w:t>
      </w:r>
    </w:p>
    <w:p w:rsidR="008A696E" w:rsidRPr="00DF1814" w:rsidRDefault="008A696E" w:rsidP="008A696E">
      <w:pPr>
        <w:numPr>
          <w:ilvl w:val="0"/>
          <w:numId w:val="7"/>
        </w:numPr>
        <w:spacing w:before="100" w:beforeAutospacing="1" w:after="100" w:afterAutospacing="1"/>
        <w:jc w:val="both"/>
        <w:rPr>
          <w:color w:val="585858"/>
          <w:sz w:val="28"/>
          <w:szCs w:val="28"/>
        </w:rPr>
      </w:pPr>
      <w:r w:rsidRPr="00DF1814">
        <w:rPr>
          <w:color w:val="585858"/>
          <w:sz w:val="28"/>
          <w:szCs w:val="28"/>
        </w:rPr>
        <w:t xml:space="preserve">2 – дощечки отделены друг от друга, не включены в целостный забор или имеются единичные ошибки в передаче формы забора; </w:t>
      </w:r>
    </w:p>
    <w:p w:rsidR="008A696E" w:rsidRPr="00DF1814" w:rsidRDefault="008A696E" w:rsidP="008A696E">
      <w:pPr>
        <w:numPr>
          <w:ilvl w:val="0"/>
          <w:numId w:val="7"/>
        </w:numPr>
        <w:spacing w:before="100" w:beforeAutospacing="1" w:after="100" w:afterAutospacing="1"/>
        <w:jc w:val="both"/>
        <w:rPr>
          <w:color w:val="585858"/>
          <w:sz w:val="28"/>
          <w:szCs w:val="28"/>
        </w:rPr>
      </w:pPr>
      <w:r w:rsidRPr="00DF1814">
        <w:rPr>
          <w:color w:val="585858"/>
          <w:sz w:val="28"/>
          <w:szCs w:val="28"/>
        </w:rPr>
        <w:t xml:space="preserve">3 – пространственные ошибки в заборе с дощечками; </w:t>
      </w:r>
    </w:p>
    <w:p w:rsidR="008A696E" w:rsidRPr="00DF1814" w:rsidRDefault="008A696E" w:rsidP="008A696E">
      <w:pPr>
        <w:numPr>
          <w:ilvl w:val="0"/>
          <w:numId w:val="7"/>
        </w:numPr>
        <w:spacing w:before="100" w:beforeAutospacing="1" w:after="100" w:afterAutospacing="1"/>
        <w:jc w:val="both"/>
        <w:rPr>
          <w:color w:val="585858"/>
          <w:sz w:val="28"/>
          <w:szCs w:val="28"/>
        </w:rPr>
      </w:pPr>
      <w:r w:rsidRPr="00DF1814">
        <w:rPr>
          <w:color w:val="585858"/>
          <w:sz w:val="28"/>
          <w:szCs w:val="28"/>
        </w:rPr>
        <w:t xml:space="preserve">4 – форма дощечек </w:t>
      </w:r>
      <w:proofErr w:type="gramStart"/>
      <w:r w:rsidRPr="00DF1814">
        <w:rPr>
          <w:color w:val="585858"/>
          <w:sz w:val="28"/>
          <w:szCs w:val="28"/>
        </w:rPr>
        <w:t>искажена</w:t>
      </w:r>
      <w:proofErr w:type="gramEnd"/>
      <w:r w:rsidRPr="00DF1814">
        <w:rPr>
          <w:color w:val="585858"/>
          <w:sz w:val="28"/>
          <w:szCs w:val="28"/>
        </w:rPr>
        <w:t xml:space="preserve"> и они нарисованы отдельно.</w:t>
      </w:r>
    </w:p>
    <w:p w:rsidR="008A696E" w:rsidRPr="00DF1814" w:rsidRDefault="008A696E" w:rsidP="008A696E">
      <w:pPr>
        <w:jc w:val="both"/>
        <w:rPr>
          <w:color w:val="585858"/>
          <w:sz w:val="28"/>
          <w:szCs w:val="28"/>
        </w:rPr>
      </w:pPr>
      <w:r w:rsidRPr="00DF1814">
        <w:rPr>
          <w:color w:val="585858"/>
          <w:sz w:val="28"/>
          <w:szCs w:val="28"/>
        </w:rPr>
        <w:t>11. Особенности копирования дерева:</w:t>
      </w:r>
    </w:p>
    <w:p w:rsidR="008A696E" w:rsidRPr="00DF1814" w:rsidRDefault="008A696E" w:rsidP="008A696E">
      <w:pPr>
        <w:numPr>
          <w:ilvl w:val="0"/>
          <w:numId w:val="8"/>
        </w:numPr>
        <w:spacing w:before="100" w:beforeAutospacing="1" w:after="100" w:afterAutospacing="1"/>
        <w:jc w:val="both"/>
        <w:rPr>
          <w:color w:val="585858"/>
          <w:sz w:val="28"/>
          <w:szCs w:val="28"/>
        </w:rPr>
      </w:pPr>
      <w:r w:rsidRPr="00DF1814">
        <w:rPr>
          <w:color w:val="585858"/>
          <w:sz w:val="28"/>
          <w:szCs w:val="28"/>
        </w:rPr>
        <w:t xml:space="preserve">0 – ветки, сучек и ствол образуют единое целое, переходят друг в друга, пропорции соблюдены; </w:t>
      </w:r>
    </w:p>
    <w:p w:rsidR="008A696E" w:rsidRPr="00DF1814" w:rsidRDefault="008A696E" w:rsidP="008A696E">
      <w:pPr>
        <w:numPr>
          <w:ilvl w:val="0"/>
          <w:numId w:val="8"/>
        </w:numPr>
        <w:spacing w:before="100" w:beforeAutospacing="1" w:after="100" w:afterAutospacing="1"/>
        <w:jc w:val="both"/>
        <w:rPr>
          <w:color w:val="585858"/>
          <w:sz w:val="28"/>
          <w:szCs w:val="28"/>
        </w:rPr>
      </w:pPr>
      <w:r w:rsidRPr="00DF1814">
        <w:rPr>
          <w:color w:val="585858"/>
          <w:sz w:val="28"/>
          <w:szCs w:val="28"/>
        </w:rPr>
        <w:t xml:space="preserve">1 – неточности в изображении конкретного дерева – изменение двух или более признаков – концы веток не прикрыты кроной, рисование по частям, диспропорциональность; </w:t>
      </w:r>
    </w:p>
    <w:p w:rsidR="008A696E" w:rsidRPr="00DF1814" w:rsidRDefault="008A696E" w:rsidP="008A696E">
      <w:pPr>
        <w:numPr>
          <w:ilvl w:val="0"/>
          <w:numId w:val="8"/>
        </w:numPr>
        <w:spacing w:before="100" w:beforeAutospacing="1" w:after="100" w:afterAutospacing="1"/>
        <w:jc w:val="both"/>
        <w:rPr>
          <w:color w:val="585858"/>
          <w:sz w:val="28"/>
          <w:szCs w:val="28"/>
        </w:rPr>
      </w:pPr>
      <w:r w:rsidRPr="00DF1814">
        <w:rPr>
          <w:color w:val="585858"/>
          <w:sz w:val="28"/>
          <w:szCs w:val="28"/>
        </w:rPr>
        <w:t xml:space="preserve">2 – неудачная попытка передать копируемое дерево, рисунок со значительными искажениями: выраженное нарушение пропорций, ветки неправильной формы и неверно соединены с кроной; </w:t>
      </w:r>
    </w:p>
    <w:p w:rsidR="008A696E" w:rsidRPr="00DF1814" w:rsidRDefault="008A696E" w:rsidP="008A696E">
      <w:pPr>
        <w:numPr>
          <w:ilvl w:val="0"/>
          <w:numId w:val="8"/>
        </w:numPr>
        <w:spacing w:before="100" w:beforeAutospacing="1" w:after="100" w:afterAutospacing="1"/>
        <w:jc w:val="both"/>
        <w:rPr>
          <w:color w:val="585858"/>
          <w:sz w:val="28"/>
          <w:szCs w:val="28"/>
        </w:rPr>
      </w:pPr>
      <w:r w:rsidRPr="00DF1814">
        <w:rPr>
          <w:color w:val="585858"/>
          <w:sz w:val="28"/>
          <w:szCs w:val="28"/>
        </w:rPr>
        <w:t xml:space="preserve">3 – примитивное лиственное дерево без передачи конкретных признаков; </w:t>
      </w:r>
    </w:p>
    <w:p w:rsidR="008A696E" w:rsidRPr="00DF1814" w:rsidRDefault="008A696E" w:rsidP="008A696E">
      <w:pPr>
        <w:numPr>
          <w:ilvl w:val="0"/>
          <w:numId w:val="8"/>
        </w:numPr>
        <w:spacing w:before="100" w:beforeAutospacing="1" w:after="100" w:afterAutospacing="1"/>
        <w:jc w:val="both"/>
        <w:rPr>
          <w:color w:val="585858"/>
          <w:sz w:val="28"/>
          <w:szCs w:val="28"/>
        </w:rPr>
      </w:pPr>
      <w:r w:rsidRPr="00DF1814">
        <w:rPr>
          <w:color w:val="585858"/>
          <w:sz w:val="28"/>
          <w:szCs w:val="28"/>
        </w:rPr>
        <w:t>4 – опознание лиственного дерева затруднено.</w:t>
      </w:r>
    </w:p>
    <w:p w:rsidR="008A696E" w:rsidRPr="00DF1814" w:rsidRDefault="008A696E" w:rsidP="008A696E">
      <w:pPr>
        <w:jc w:val="both"/>
        <w:rPr>
          <w:color w:val="585858"/>
          <w:sz w:val="28"/>
          <w:szCs w:val="28"/>
        </w:rPr>
      </w:pPr>
      <w:r w:rsidRPr="00DF1814">
        <w:rPr>
          <w:color w:val="585858"/>
          <w:sz w:val="28"/>
          <w:szCs w:val="28"/>
        </w:rPr>
        <w:t xml:space="preserve">12. Время копирования.            </w:t>
      </w:r>
    </w:p>
    <w:p w:rsidR="008A696E" w:rsidRPr="00111D94" w:rsidRDefault="008A696E" w:rsidP="008A696E">
      <w:pPr>
        <w:jc w:val="both"/>
        <w:rPr>
          <w:color w:val="585858"/>
          <w:sz w:val="28"/>
          <w:szCs w:val="28"/>
        </w:rPr>
      </w:pPr>
      <w:r>
        <w:rPr>
          <w:rFonts w:ascii="Tahoma" w:hAnsi="Tahoma" w:cs="Tahoma"/>
          <w:color w:val="585858"/>
          <w:sz w:val="17"/>
          <w:szCs w:val="17"/>
        </w:rPr>
        <w:br w:type="textWrapping" w:clear="all"/>
      </w:r>
      <w:r w:rsidRPr="00111D94">
        <w:rPr>
          <w:color w:val="585858"/>
          <w:sz w:val="28"/>
          <w:szCs w:val="28"/>
        </w:rPr>
        <w:t>Анализ результатов «Копирование рисунка дома». В норме с возрастом значимо улучшается передача перспективы дома - в среднем от изображения дома с плоским основанием и только правой частью забора в перспективном сокращении или дом с плоским основанием нарисован с наклоном, к перспективному изображению дома (</w:t>
      </w:r>
      <w:proofErr w:type="gramStart"/>
      <w:r w:rsidRPr="00111D94">
        <w:rPr>
          <w:color w:val="585858"/>
          <w:sz w:val="28"/>
          <w:szCs w:val="28"/>
        </w:rPr>
        <w:t>см</w:t>
      </w:r>
      <w:proofErr w:type="gramEnd"/>
      <w:r w:rsidRPr="00111D94">
        <w:rPr>
          <w:color w:val="585858"/>
          <w:sz w:val="28"/>
          <w:szCs w:val="28"/>
        </w:rPr>
        <w:t xml:space="preserve">. Табл. 3). Рассмотрим части рисунка по отдельности. Труба все реже изображается перпендикулярно скату крыши, иногда дети изображают ее на коньке, что особенно часто встречается во 2 классе. В изображении дома с возрастом становится значимо меньше особенностей, свойственных как для «слабости» левого полушария – стереотипный рисунок дома, пропуск деталей - так и правого – наклон рисунка, метрические и топологические ошибки. В рисовании забора становится все больше черт, свойственных для «слабости» левого полушария - конкретизации, упрощения, отсутствие нижней части - и меньше черт, </w:t>
      </w:r>
      <w:r w:rsidRPr="00111D94">
        <w:rPr>
          <w:color w:val="585858"/>
          <w:sz w:val="28"/>
          <w:szCs w:val="28"/>
        </w:rPr>
        <w:lastRenderedPageBreak/>
        <w:t xml:space="preserve">свойственных для «слабости» правого полушария - варьирование наклона и размера дощечек забора, трудности сочленения забора и дома. Достоверно улучшается рисунок дерева – от неудачных попыток изобразить копируемое дерево, до небольших неточностей в его изображении. </w:t>
      </w:r>
    </w:p>
    <w:p w:rsidR="008A696E" w:rsidRPr="00111D94" w:rsidRDefault="008A696E" w:rsidP="008A696E">
      <w:pPr>
        <w:jc w:val="both"/>
        <w:rPr>
          <w:color w:val="585858"/>
          <w:sz w:val="28"/>
          <w:szCs w:val="28"/>
        </w:rPr>
      </w:pPr>
      <w:r w:rsidRPr="00111D94">
        <w:rPr>
          <w:color w:val="585858"/>
          <w:sz w:val="28"/>
          <w:szCs w:val="28"/>
        </w:rPr>
        <w:t> </w:t>
      </w:r>
    </w:p>
    <w:p w:rsidR="008A696E" w:rsidRPr="00111D94" w:rsidRDefault="008A696E" w:rsidP="008A696E">
      <w:pPr>
        <w:jc w:val="both"/>
        <w:rPr>
          <w:color w:val="585858"/>
          <w:sz w:val="28"/>
          <w:szCs w:val="28"/>
        </w:rPr>
      </w:pPr>
      <w:r w:rsidRPr="00111D94">
        <w:rPr>
          <w:color w:val="585858"/>
          <w:sz w:val="28"/>
          <w:szCs w:val="28"/>
        </w:rPr>
        <w:t xml:space="preserve">В группе ЗПР выполнение пробы в целом хуже по сравнению с контрольной группой. С возрастом чаще отмечаются затруднения в передаче перспективного изображения или отсутствие попыток передачи перспективы. Отмечается пропуск дерева. Довольно часто труба изображается на коньке или перпендикулярно скату крыши. Отмечается привнесение деталей, таких, как ручки дверей, переплеты окон, занавески. </w:t>
      </w:r>
      <w:proofErr w:type="gramStart"/>
      <w:r w:rsidRPr="00111D94">
        <w:rPr>
          <w:color w:val="585858"/>
          <w:sz w:val="28"/>
          <w:szCs w:val="28"/>
        </w:rPr>
        <w:t>В этой группе особенности копирования дома и забора, свойственные для «слабости» левого полушария – стереотипное изображение дома, пропуск деталей, грубое упрощение рисунка дома в виде квадрата с треугольником крышей, упрощение забора и уход от программы - с возрастом встречаются чаще, а свойственные для «слабости» правого полушария - изображение дома в развертке, зеркальность, наклон рисунка, метрические, топологические ошибки, искажение формы забора, пространственные ошибки, отдельное</w:t>
      </w:r>
      <w:proofErr w:type="gramEnd"/>
      <w:r w:rsidRPr="00111D94">
        <w:rPr>
          <w:color w:val="585858"/>
          <w:sz w:val="28"/>
          <w:szCs w:val="28"/>
        </w:rPr>
        <w:t xml:space="preserve"> рисование дощечек – несколько реже. Изображение дерева улучшается с возрастом – от совершенно </w:t>
      </w:r>
      <w:proofErr w:type="spellStart"/>
      <w:r w:rsidRPr="00111D94">
        <w:rPr>
          <w:color w:val="585858"/>
          <w:sz w:val="28"/>
          <w:szCs w:val="28"/>
        </w:rPr>
        <w:t>неопознаваемого</w:t>
      </w:r>
      <w:proofErr w:type="spellEnd"/>
      <w:r w:rsidRPr="00111D94">
        <w:rPr>
          <w:color w:val="585858"/>
          <w:sz w:val="28"/>
          <w:szCs w:val="28"/>
        </w:rPr>
        <w:t xml:space="preserve"> изображения или обобщенного рисунка дерева до неудачной попытки передать копируемое дерево.</w:t>
      </w:r>
    </w:p>
    <w:p w:rsidR="008A696E" w:rsidRPr="00111D94" w:rsidRDefault="008A696E" w:rsidP="008A696E">
      <w:pPr>
        <w:jc w:val="both"/>
        <w:rPr>
          <w:color w:val="585858"/>
          <w:sz w:val="28"/>
          <w:szCs w:val="28"/>
        </w:rPr>
      </w:pPr>
      <w:r w:rsidRPr="00111D94">
        <w:rPr>
          <w:color w:val="585858"/>
          <w:sz w:val="28"/>
          <w:szCs w:val="28"/>
        </w:rPr>
        <w:t> </w:t>
      </w:r>
    </w:p>
    <w:p w:rsidR="008A696E" w:rsidRDefault="008A696E" w:rsidP="008A696E">
      <w:pPr>
        <w:jc w:val="right"/>
        <w:rPr>
          <w:rFonts w:ascii="Tahoma" w:hAnsi="Tahoma" w:cs="Tahoma"/>
          <w:color w:val="585858"/>
          <w:sz w:val="17"/>
          <w:szCs w:val="17"/>
        </w:rPr>
      </w:pPr>
      <w:r>
        <w:rPr>
          <w:rFonts w:ascii="Tahoma" w:hAnsi="Tahoma" w:cs="Tahoma"/>
          <w:color w:val="008000"/>
          <w:sz w:val="17"/>
          <w:szCs w:val="17"/>
        </w:rPr>
        <w:t>Таблица 3</w:t>
      </w:r>
    </w:p>
    <w:p w:rsidR="008A696E" w:rsidRDefault="008A696E" w:rsidP="008A696E">
      <w:pPr>
        <w:rPr>
          <w:rFonts w:ascii="Tahoma" w:hAnsi="Tahoma" w:cs="Tahoma"/>
          <w:color w:val="585858"/>
          <w:sz w:val="17"/>
          <w:szCs w:val="17"/>
        </w:rPr>
      </w:pPr>
      <w:r>
        <w:rPr>
          <w:rFonts w:ascii="Tahoma" w:hAnsi="Tahoma" w:cs="Tahoma"/>
          <w:color w:val="008000"/>
          <w:sz w:val="17"/>
          <w:szCs w:val="17"/>
        </w:rPr>
        <w:t xml:space="preserve">Результаты копирования рисунка дома в норме и при ЗПР </w:t>
      </w:r>
    </w:p>
    <w:tbl>
      <w:tblPr>
        <w:tblW w:w="0" w:type="auto"/>
        <w:jc w:val="center"/>
        <w:tblBorders>
          <w:top w:val="single" w:sz="6" w:space="0" w:color="D6CFD6"/>
          <w:left w:val="single" w:sz="6" w:space="0" w:color="D6CFD6"/>
          <w:bottom w:val="single" w:sz="6" w:space="0" w:color="D6CFD6"/>
          <w:right w:val="single" w:sz="6" w:space="0" w:color="D6CFD6"/>
        </w:tblBorders>
        <w:shd w:val="clear" w:color="auto" w:fill="E5F8D4"/>
        <w:tblCellMar>
          <w:top w:w="45" w:type="dxa"/>
          <w:left w:w="120" w:type="dxa"/>
          <w:bottom w:w="45" w:type="dxa"/>
          <w:right w:w="45" w:type="dxa"/>
        </w:tblCellMar>
        <w:tblLook w:val="0000"/>
      </w:tblPr>
      <w:tblGrid>
        <w:gridCol w:w="3795"/>
        <w:gridCol w:w="855"/>
        <w:gridCol w:w="855"/>
        <w:gridCol w:w="855"/>
        <w:gridCol w:w="855"/>
        <w:gridCol w:w="855"/>
        <w:gridCol w:w="855"/>
      </w:tblGrid>
      <w:tr w:rsidR="008A696E" w:rsidTr="00EC418D">
        <w:trPr>
          <w:jc w:val="center"/>
        </w:trPr>
        <w:tc>
          <w:tcPr>
            <w:tcW w:w="3795" w:type="dxa"/>
            <w:vMerge w:val="restart"/>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Параметры</w:t>
            </w:r>
          </w:p>
        </w:tc>
        <w:tc>
          <w:tcPr>
            <w:tcW w:w="1695" w:type="dxa"/>
            <w:gridSpan w:val="2"/>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Д/с</w:t>
            </w:r>
          </w:p>
        </w:tc>
        <w:tc>
          <w:tcPr>
            <w:tcW w:w="1695" w:type="dxa"/>
            <w:gridSpan w:val="2"/>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 класс</w:t>
            </w:r>
          </w:p>
        </w:tc>
        <w:tc>
          <w:tcPr>
            <w:tcW w:w="1695" w:type="dxa"/>
            <w:gridSpan w:val="2"/>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 класс</w:t>
            </w:r>
          </w:p>
        </w:tc>
      </w:tr>
      <w:tr w:rsidR="008A696E" w:rsidTr="00EC418D">
        <w:trPr>
          <w:jc w:val="center"/>
        </w:trPr>
        <w:tc>
          <w:tcPr>
            <w:tcW w:w="0" w:type="auto"/>
            <w:vMerge/>
            <w:tcBorders>
              <w:top w:val="single" w:sz="6" w:space="0" w:color="D6CFD6"/>
              <w:left w:val="single" w:sz="6" w:space="0" w:color="D6CFD6"/>
              <w:bottom w:val="single" w:sz="6" w:space="0" w:color="D6CFD6"/>
              <w:right w:val="single" w:sz="6" w:space="0" w:color="D6CFD6"/>
            </w:tcBorders>
            <w:shd w:val="clear" w:color="auto" w:fill="E5F8D4"/>
            <w:vAlign w:val="center"/>
          </w:tcPr>
          <w:p w:rsidR="008A696E" w:rsidRDefault="008A696E" w:rsidP="00EC418D">
            <w:pPr>
              <w:rPr>
                <w:rFonts w:ascii="Verdana" w:hAnsi="Verdana" w:cs="Tahoma"/>
                <w:color w:val="313131"/>
                <w:sz w:val="14"/>
                <w:szCs w:val="14"/>
              </w:rPr>
            </w:pP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норма</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ЗПР</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норма</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ЗПР</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норма</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ЗПР</w:t>
            </w:r>
          </w:p>
        </w:tc>
      </w:tr>
      <w:tr w:rsidR="008A696E" w:rsidTr="00EC418D">
        <w:trPr>
          <w:jc w:val="center"/>
        </w:trPr>
        <w:tc>
          <w:tcPr>
            <w:tcW w:w="379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pStyle w:val="a3"/>
              <w:jc w:val="center"/>
              <w:rPr>
                <w:rFonts w:ascii="Verdana" w:hAnsi="Verdana" w:cs="Tahoma"/>
                <w:color w:val="313131"/>
                <w:sz w:val="14"/>
                <w:szCs w:val="14"/>
              </w:rPr>
            </w:pPr>
            <w:r>
              <w:rPr>
                <w:rFonts w:ascii="Verdana" w:hAnsi="Verdana" w:cs="Tahoma"/>
                <w:color w:val="313131"/>
              </w:rPr>
              <w:t> Передача перспективы</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1.96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1.50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1.42*</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1.89</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0.84*</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2.04</w:t>
            </w:r>
          </w:p>
        </w:tc>
      </w:tr>
      <w:tr w:rsidR="008A696E" w:rsidTr="00EC418D">
        <w:trPr>
          <w:jc w:val="center"/>
        </w:trPr>
        <w:tc>
          <w:tcPr>
            <w:tcW w:w="379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Пропуск дерева</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0.00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0.08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0.00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0.22</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0.00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0.08</w:t>
            </w:r>
          </w:p>
        </w:tc>
      </w:tr>
      <w:tr w:rsidR="008A696E" w:rsidTr="00EC418D">
        <w:trPr>
          <w:jc w:val="center"/>
        </w:trPr>
        <w:tc>
          <w:tcPr>
            <w:tcW w:w="379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Положение трубы</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1.21</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1.04</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0.36*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1.04</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0.68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1.08</w:t>
            </w:r>
          </w:p>
        </w:tc>
      </w:tr>
      <w:tr w:rsidR="008A696E" w:rsidTr="00EC418D">
        <w:trPr>
          <w:jc w:val="center"/>
        </w:trPr>
        <w:tc>
          <w:tcPr>
            <w:tcW w:w="379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Кол-во привнесений элементов</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0.00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0.08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0.00</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0.30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0.00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0.16</w:t>
            </w:r>
          </w:p>
        </w:tc>
      </w:tr>
      <w:tr w:rsidR="008A696E" w:rsidTr="00EC418D">
        <w:trPr>
          <w:jc w:val="center"/>
        </w:trPr>
        <w:tc>
          <w:tcPr>
            <w:tcW w:w="379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Кол-во метрических ошибок в рисунке</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5.04</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6.79</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4.39</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6.70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-4.88*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4.16</w:t>
            </w:r>
          </w:p>
        </w:tc>
      </w:tr>
      <w:tr w:rsidR="008A696E" w:rsidTr="00EC418D">
        <w:trPr>
          <w:jc w:val="center"/>
        </w:trPr>
        <w:tc>
          <w:tcPr>
            <w:tcW w:w="379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proofErr w:type="spellStart"/>
            <w:r>
              <w:rPr>
                <w:rFonts w:ascii="Verdana" w:hAnsi="Verdana" w:cs="Tahoma"/>
                <w:color w:val="313131"/>
                <w:sz w:val="14"/>
                <w:szCs w:val="14"/>
              </w:rPr>
              <w:t>Особ-ти</w:t>
            </w:r>
            <w:proofErr w:type="spellEnd"/>
            <w:r>
              <w:rPr>
                <w:rFonts w:ascii="Verdana" w:hAnsi="Verdana" w:cs="Tahoma"/>
                <w:color w:val="313131"/>
                <w:sz w:val="14"/>
                <w:szCs w:val="14"/>
              </w:rPr>
              <w:t xml:space="preserve"> копирования дома, </w:t>
            </w:r>
            <w:proofErr w:type="spellStart"/>
            <w:r>
              <w:rPr>
                <w:rFonts w:ascii="Verdana" w:hAnsi="Verdana" w:cs="Tahoma"/>
                <w:color w:val="313131"/>
                <w:sz w:val="14"/>
                <w:szCs w:val="14"/>
              </w:rPr>
              <w:t>связ</w:t>
            </w:r>
            <w:proofErr w:type="spellEnd"/>
            <w:r>
              <w:rPr>
                <w:rFonts w:ascii="Verdana" w:hAnsi="Verdana" w:cs="Tahoma"/>
                <w:color w:val="313131"/>
                <w:sz w:val="14"/>
                <w:szCs w:val="14"/>
              </w:rPr>
              <w:t xml:space="preserve">. с </w:t>
            </w:r>
            <w:proofErr w:type="spellStart"/>
            <w:r>
              <w:rPr>
                <w:rFonts w:ascii="Verdana" w:hAnsi="Verdana" w:cs="Tahoma"/>
                <w:color w:val="313131"/>
                <w:sz w:val="14"/>
                <w:szCs w:val="14"/>
              </w:rPr>
              <w:t>левополушарной</w:t>
            </w:r>
            <w:proofErr w:type="spellEnd"/>
            <w:r>
              <w:rPr>
                <w:rFonts w:ascii="Verdana" w:hAnsi="Verdana" w:cs="Tahoma"/>
                <w:color w:val="313131"/>
                <w:sz w:val="14"/>
                <w:szCs w:val="14"/>
              </w:rPr>
              <w:t xml:space="preserve"> «слабостью»</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1.92</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1.63</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1.27*</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2.15</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0.76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2.36</w:t>
            </w:r>
          </w:p>
        </w:tc>
      </w:tr>
      <w:tr w:rsidR="008A696E" w:rsidTr="00EC418D">
        <w:trPr>
          <w:jc w:val="center"/>
        </w:trPr>
        <w:tc>
          <w:tcPr>
            <w:tcW w:w="379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proofErr w:type="spellStart"/>
            <w:r>
              <w:rPr>
                <w:rFonts w:ascii="Verdana" w:hAnsi="Verdana" w:cs="Tahoma"/>
                <w:color w:val="313131"/>
                <w:sz w:val="14"/>
                <w:szCs w:val="14"/>
              </w:rPr>
              <w:t>Особ-ти</w:t>
            </w:r>
            <w:proofErr w:type="spellEnd"/>
            <w:r>
              <w:rPr>
                <w:rFonts w:ascii="Verdana" w:hAnsi="Verdana" w:cs="Tahoma"/>
                <w:color w:val="313131"/>
                <w:sz w:val="14"/>
                <w:szCs w:val="14"/>
              </w:rPr>
              <w:t xml:space="preserve"> копирования дома, </w:t>
            </w:r>
            <w:proofErr w:type="spellStart"/>
            <w:r>
              <w:rPr>
                <w:rFonts w:ascii="Verdana" w:hAnsi="Verdana" w:cs="Tahoma"/>
                <w:color w:val="313131"/>
                <w:sz w:val="14"/>
                <w:szCs w:val="14"/>
              </w:rPr>
              <w:t>связ</w:t>
            </w:r>
            <w:proofErr w:type="spellEnd"/>
            <w:r>
              <w:rPr>
                <w:rFonts w:ascii="Verdana" w:hAnsi="Verdana" w:cs="Tahoma"/>
                <w:color w:val="313131"/>
                <w:sz w:val="14"/>
                <w:szCs w:val="14"/>
              </w:rPr>
              <w:t>. с правополушарной «слабостью»</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1.38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2.42</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1.23</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2.11</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1.20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2.12</w:t>
            </w:r>
          </w:p>
        </w:tc>
      </w:tr>
      <w:tr w:rsidR="008A696E" w:rsidTr="00EC418D">
        <w:trPr>
          <w:jc w:val="center"/>
        </w:trPr>
        <w:tc>
          <w:tcPr>
            <w:tcW w:w="379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proofErr w:type="spellStart"/>
            <w:r>
              <w:rPr>
                <w:rFonts w:ascii="Verdana" w:hAnsi="Verdana" w:cs="Tahoma"/>
                <w:color w:val="313131"/>
                <w:sz w:val="14"/>
                <w:szCs w:val="14"/>
              </w:rPr>
              <w:t>Особ-ти</w:t>
            </w:r>
            <w:proofErr w:type="spellEnd"/>
            <w:r>
              <w:rPr>
                <w:rFonts w:ascii="Verdana" w:hAnsi="Verdana" w:cs="Tahoma"/>
                <w:color w:val="313131"/>
                <w:sz w:val="14"/>
                <w:szCs w:val="14"/>
              </w:rPr>
              <w:t xml:space="preserve"> копирования забора, </w:t>
            </w:r>
            <w:proofErr w:type="spellStart"/>
            <w:r>
              <w:rPr>
                <w:rFonts w:ascii="Verdana" w:hAnsi="Verdana" w:cs="Tahoma"/>
                <w:color w:val="313131"/>
                <w:sz w:val="14"/>
                <w:szCs w:val="14"/>
              </w:rPr>
              <w:t>связ</w:t>
            </w:r>
            <w:proofErr w:type="spellEnd"/>
            <w:r>
              <w:rPr>
                <w:rFonts w:ascii="Verdana" w:hAnsi="Verdana" w:cs="Tahoma"/>
                <w:color w:val="313131"/>
                <w:sz w:val="14"/>
                <w:szCs w:val="14"/>
              </w:rPr>
              <w:t xml:space="preserve">. с </w:t>
            </w:r>
            <w:proofErr w:type="spellStart"/>
            <w:r>
              <w:rPr>
                <w:rFonts w:ascii="Verdana" w:hAnsi="Verdana" w:cs="Tahoma"/>
                <w:color w:val="313131"/>
                <w:sz w:val="14"/>
                <w:szCs w:val="14"/>
              </w:rPr>
              <w:t>левополушарной</w:t>
            </w:r>
            <w:proofErr w:type="spellEnd"/>
            <w:r>
              <w:rPr>
                <w:rFonts w:ascii="Verdana" w:hAnsi="Verdana" w:cs="Tahoma"/>
                <w:color w:val="313131"/>
                <w:sz w:val="14"/>
                <w:szCs w:val="14"/>
              </w:rPr>
              <w:t xml:space="preserve"> «слабостью»</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0.75</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2.13</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0.96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2.07</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1.16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2.16</w:t>
            </w:r>
          </w:p>
        </w:tc>
      </w:tr>
      <w:tr w:rsidR="008A696E" w:rsidTr="00EC418D">
        <w:trPr>
          <w:jc w:val="center"/>
        </w:trPr>
        <w:tc>
          <w:tcPr>
            <w:tcW w:w="379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proofErr w:type="spellStart"/>
            <w:r>
              <w:rPr>
                <w:rFonts w:ascii="Verdana" w:hAnsi="Verdana" w:cs="Tahoma"/>
                <w:color w:val="313131"/>
                <w:sz w:val="14"/>
                <w:szCs w:val="14"/>
              </w:rPr>
              <w:t>Особ-ти</w:t>
            </w:r>
            <w:proofErr w:type="spellEnd"/>
            <w:r>
              <w:rPr>
                <w:rFonts w:ascii="Verdana" w:hAnsi="Verdana" w:cs="Tahoma"/>
                <w:color w:val="313131"/>
                <w:sz w:val="14"/>
                <w:szCs w:val="14"/>
              </w:rPr>
              <w:t xml:space="preserve"> копирования забора, </w:t>
            </w:r>
            <w:proofErr w:type="spellStart"/>
            <w:r>
              <w:rPr>
                <w:rFonts w:ascii="Verdana" w:hAnsi="Verdana" w:cs="Tahoma"/>
                <w:color w:val="313131"/>
                <w:sz w:val="14"/>
                <w:szCs w:val="14"/>
              </w:rPr>
              <w:t>связ</w:t>
            </w:r>
            <w:proofErr w:type="spellEnd"/>
            <w:r>
              <w:rPr>
                <w:rFonts w:ascii="Verdana" w:hAnsi="Verdana" w:cs="Tahoma"/>
                <w:color w:val="313131"/>
                <w:sz w:val="14"/>
                <w:szCs w:val="14"/>
              </w:rPr>
              <w:t>. с правополушарной «слабостью»</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1.08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2.54</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1.00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2.15</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0.88</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1.76</w:t>
            </w:r>
          </w:p>
        </w:tc>
      </w:tr>
      <w:tr w:rsidR="008A696E" w:rsidTr="00EC418D">
        <w:trPr>
          <w:jc w:val="center"/>
        </w:trPr>
        <w:tc>
          <w:tcPr>
            <w:tcW w:w="379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Особенности копирования дерева</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2.21</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3.14</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1.39*</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2.82</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1.16</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2.54</w:t>
            </w:r>
          </w:p>
        </w:tc>
      </w:tr>
      <w:tr w:rsidR="008A696E" w:rsidTr="00EC418D">
        <w:trPr>
          <w:jc w:val="center"/>
        </w:trPr>
        <w:tc>
          <w:tcPr>
            <w:tcW w:w="379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Время (сек.)</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233.5</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212.9</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268.0</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189.4</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168.9</w:t>
            </w:r>
          </w:p>
        </w:tc>
        <w:tc>
          <w:tcPr>
            <w:tcW w:w="855" w:type="dxa"/>
            <w:tcBorders>
              <w:top w:val="single" w:sz="6" w:space="0" w:color="D6CFD6"/>
              <w:left w:val="single" w:sz="6" w:space="0" w:color="D6CFD6"/>
              <w:bottom w:val="single" w:sz="6" w:space="0" w:color="D6CFD6"/>
              <w:right w:val="single" w:sz="6" w:space="0" w:color="D6CFD6"/>
            </w:tcBorders>
            <w:shd w:val="clear" w:color="auto" w:fill="E5F8D4"/>
          </w:tcPr>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 </w:t>
            </w:r>
          </w:p>
          <w:p w:rsidR="008A696E" w:rsidRDefault="008A696E" w:rsidP="00EC418D">
            <w:pPr>
              <w:jc w:val="center"/>
              <w:rPr>
                <w:rFonts w:ascii="Verdana" w:hAnsi="Verdana" w:cs="Tahoma"/>
                <w:color w:val="313131"/>
                <w:sz w:val="14"/>
                <w:szCs w:val="14"/>
              </w:rPr>
            </w:pPr>
            <w:r>
              <w:rPr>
                <w:rFonts w:ascii="Verdana" w:hAnsi="Verdana" w:cs="Tahoma"/>
                <w:color w:val="313131"/>
                <w:sz w:val="14"/>
                <w:szCs w:val="14"/>
              </w:rPr>
              <w:t>172.9</w:t>
            </w:r>
          </w:p>
        </w:tc>
      </w:tr>
    </w:tbl>
    <w:p w:rsidR="008A696E" w:rsidRDefault="008A696E" w:rsidP="008A696E">
      <w:pPr>
        <w:rPr>
          <w:rFonts w:ascii="Tahoma" w:hAnsi="Tahoma" w:cs="Tahoma"/>
          <w:color w:val="585858"/>
          <w:sz w:val="17"/>
          <w:szCs w:val="17"/>
        </w:rPr>
      </w:pPr>
      <w:r>
        <w:rPr>
          <w:rFonts w:ascii="Tahoma" w:hAnsi="Tahoma" w:cs="Tahoma"/>
          <w:color w:val="585858"/>
          <w:sz w:val="17"/>
          <w:szCs w:val="17"/>
        </w:rPr>
        <w:t> </w:t>
      </w:r>
    </w:p>
    <w:p w:rsidR="008A696E" w:rsidRPr="00111D94" w:rsidRDefault="008A696E" w:rsidP="008A696E">
      <w:pPr>
        <w:jc w:val="both"/>
        <w:rPr>
          <w:color w:val="585858"/>
          <w:sz w:val="28"/>
          <w:szCs w:val="28"/>
        </w:rPr>
      </w:pPr>
      <w:r w:rsidRPr="00111D94">
        <w:rPr>
          <w:color w:val="585858"/>
          <w:sz w:val="28"/>
          <w:szCs w:val="28"/>
        </w:rPr>
        <w:t xml:space="preserve">Результаты выполнения проб на изображение трехмерных объектов  свидетельствуют о постепенном формировании в норме пространственного анализа. Формирование зрительно-пространственных представлений у детей с ЗПР происходит медленно и с опозданием. В норме передача перспективы с </w:t>
      </w:r>
      <w:r w:rsidRPr="00111D94">
        <w:rPr>
          <w:color w:val="585858"/>
          <w:sz w:val="28"/>
          <w:szCs w:val="28"/>
        </w:rPr>
        <w:lastRenderedPageBreak/>
        <w:t>каждым годом значимо улучшается, а также значимо реже встречаются в рисунках как особенности, свойственные для «слабости» левого, так и правого полушария. В группе ЗПР с возрастом особенностей копирования, свойственных для «слабости» правого полушария не становится меньше, а свойственных для «слабости» левого – даже больше.</w:t>
      </w:r>
    </w:p>
    <w:p w:rsidR="00572CF7" w:rsidRDefault="00572CF7"/>
    <w:sectPr w:rsidR="00572CF7" w:rsidSect="00572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29E2"/>
    <w:multiLevelType w:val="multilevel"/>
    <w:tmpl w:val="17B2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00237"/>
    <w:multiLevelType w:val="hybridMultilevel"/>
    <w:tmpl w:val="59D25890"/>
    <w:lvl w:ilvl="0" w:tplc="96B2D3B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1E6F4E"/>
    <w:multiLevelType w:val="multilevel"/>
    <w:tmpl w:val="91C6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0599E"/>
    <w:multiLevelType w:val="multilevel"/>
    <w:tmpl w:val="7E8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37B7A"/>
    <w:multiLevelType w:val="multilevel"/>
    <w:tmpl w:val="A4FA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A008C"/>
    <w:multiLevelType w:val="multilevel"/>
    <w:tmpl w:val="546E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558E4"/>
    <w:multiLevelType w:val="multilevel"/>
    <w:tmpl w:val="D568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235359"/>
    <w:multiLevelType w:val="multilevel"/>
    <w:tmpl w:val="800C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AC0EA8"/>
    <w:multiLevelType w:val="multilevel"/>
    <w:tmpl w:val="FFB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107CEE"/>
    <w:multiLevelType w:val="hybridMultilevel"/>
    <w:tmpl w:val="C2F49E16"/>
    <w:lvl w:ilvl="0" w:tplc="2EBA116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0"/>
  </w:num>
  <w:num w:numId="5">
    <w:abstractNumId w:val="5"/>
  </w:num>
  <w:num w:numId="6">
    <w:abstractNumId w:val="3"/>
  </w:num>
  <w:num w:numId="7">
    <w:abstractNumId w:val="6"/>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96E"/>
    <w:rsid w:val="00034106"/>
    <w:rsid w:val="003A33C6"/>
    <w:rsid w:val="00572CF7"/>
    <w:rsid w:val="006461A2"/>
    <w:rsid w:val="008A696E"/>
    <w:rsid w:val="00CC5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9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696E"/>
    <w:pPr>
      <w:spacing w:before="100" w:beforeAutospacing="1" w:after="100" w:afterAutospacing="1"/>
    </w:pPr>
  </w:style>
  <w:style w:type="paragraph" w:styleId="a4">
    <w:name w:val="Balloon Text"/>
    <w:basedOn w:val="a"/>
    <w:link w:val="a5"/>
    <w:uiPriority w:val="99"/>
    <w:semiHidden/>
    <w:unhideWhenUsed/>
    <w:rsid w:val="008A696E"/>
    <w:rPr>
      <w:rFonts w:ascii="Tahoma" w:hAnsi="Tahoma" w:cs="Tahoma"/>
      <w:sz w:val="16"/>
      <w:szCs w:val="16"/>
    </w:rPr>
  </w:style>
  <w:style w:type="character" w:customStyle="1" w:styleId="a5">
    <w:name w:val="Текст выноски Знак"/>
    <w:basedOn w:val="a0"/>
    <w:link w:val="a4"/>
    <w:uiPriority w:val="99"/>
    <w:semiHidden/>
    <w:rsid w:val="008A69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dc:description/>
  <cp:lastModifiedBy>Depo</cp:lastModifiedBy>
  <cp:revision>2</cp:revision>
  <dcterms:created xsi:type="dcterms:W3CDTF">2013-04-29T06:49:00Z</dcterms:created>
  <dcterms:modified xsi:type="dcterms:W3CDTF">2013-04-29T06:49:00Z</dcterms:modified>
</cp:coreProperties>
</file>